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68A3" w14:textId="77777777" w:rsidR="00D00A61" w:rsidRDefault="00D00A61" w:rsidP="00476472">
      <w:bookmarkStart w:id="0" w:name="_Toc30528956"/>
      <w:bookmarkStart w:id="1" w:name="_Hlk28993269"/>
    </w:p>
    <w:p w14:paraId="41D6F8F3" w14:textId="1347AC5F" w:rsidR="00D00A61" w:rsidRPr="00D00A61" w:rsidRDefault="00D00A61" w:rsidP="00D00A61">
      <w:pPr>
        <w:pStyle w:val="Header"/>
        <w:jc w:val="center"/>
        <w:rPr>
          <w:rFonts w:asciiTheme="minorHAnsi" w:hAnsiTheme="minorHAnsi" w:cstheme="minorHAnsi"/>
          <w:b/>
          <w:bCs/>
        </w:rPr>
      </w:pPr>
      <w:r>
        <w:rPr>
          <w:b/>
          <w:bCs/>
        </w:rPr>
        <w:tab/>
      </w:r>
      <w:r>
        <w:rPr>
          <w:b/>
          <w:bCs/>
        </w:rPr>
        <w:tab/>
      </w:r>
    </w:p>
    <w:p w14:paraId="4DB25D3B" w14:textId="0EB323D6" w:rsidR="00D00A61" w:rsidRPr="00521ABF" w:rsidRDefault="00D00A61" w:rsidP="00D00A61">
      <w:pPr>
        <w:pStyle w:val="Header"/>
        <w:jc w:val="center"/>
        <w:rPr>
          <w:b/>
          <w:bCs/>
          <w:sz w:val="26"/>
          <w:szCs w:val="26"/>
          <w:u w:val="single"/>
        </w:rPr>
      </w:pPr>
      <w:r w:rsidRPr="00521ABF">
        <w:rPr>
          <w:b/>
          <w:bCs/>
          <w:sz w:val="26"/>
          <w:szCs w:val="26"/>
          <w:u w:val="single"/>
        </w:rPr>
        <w:t>Annual Report 202</w:t>
      </w:r>
      <w:r w:rsidR="00D27E60">
        <w:rPr>
          <w:b/>
          <w:bCs/>
          <w:sz w:val="26"/>
          <w:szCs w:val="26"/>
          <w:u w:val="single"/>
        </w:rPr>
        <w:t>1</w:t>
      </w:r>
      <w:r w:rsidRPr="00521ABF">
        <w:rPr>
          <w:b/>
          <w:bCs/>
          <w:sz w:val="26"/>
          <w:szCs w:val="26"/>
          <w:u w:val="single"/>
        </w:rPr>
        <w:t xml:space="preserve"> Progress Report</w:t>
      </w:r>
    </w:p>
    <w:p w14:paraId="14A1B2F4" w14:textId="77777777" w:rsidR="00D00A61" w:rsidRDefault="00D00A61" w:rsidP="00D00A61"/>
    <w:p w14:paraId="27CF0DEC" w14:textId="683BBB34" w:rsidR="00D00A61" w:rsidRPr="00521ABF" w:rsidRDefault="00D00A61" w:rsidP="00521ABF">
      <w:pPr>
        <w:pStyle w:val="ListParagraph"/>
        <w:numPr>
          <w:ilvl w:val="0"/>
          <w:numId w:val="5"/>
        </w:numPr>
        <w:ind w:left="720" w:hanging="540"/>
        <w:rPr>
          <w:b/>
          <w:u w:val="single"/>
        </w:rPr>
      </w:pPr>
      <w:r w:rsidRPr="00521ABF">
        <w:rPr>
          <w:b/>
          <w:u w:val="single"/>
        </w:rPr>
        <w:t>University Research Grant (URC)</w:t>
      </w:r>
    </w:p>
    <w:p w14:paraId="434ECE74" w14:textId="77777777" w:rsidR="00D00A61" w:rsidRPr="00D00A61" w:rsidRDefault="00D00A61" w:rsidP="00D00A61">
      <w:pPr>
        <w:rPr>
          <w:b/>
          <w:u w:val="single"/>
        </w:rPr>
      </w:pPr>
    </w:p>
    <w:bookmarkEnd w:id="0"/>
    <w:bookmarkEnd w:id="1"/>
    <w:p w14:paraId="1562BE85" w14:textId="34D2C1CD" w:rsidR="00D00A61" w:rsidRPr="007E6D20" w:rsidRDefault="00D00A61" w:rsidP="00D00A61">
      <w:pPr>
        <w:spacing w:line="360" w:lineRule="auto"/>
        <w:ind w:left="709"/>
        <w:jc w:val="both"/>
        <w:rPr>
          <w:rFonts w:eastAsia="Calibri"/>
          <w:sz w:val="22"/>
          <w:szCs w:val="22"/>
        </w:rPr>
      </w:pPr>
      <w:r w:rsidRPr="007E6D20">
        <w:rPr>
          <w:rFonts w:eastAsia="Calibri"/>
          <w:sz w:val="22"/>
          <w:szCs w:val="22"/>
        </w:rPr>
        <w:t xml:space="preserve">University </w:t>
      </w:r>
      <w:r>
        <w:rPr>
          <w:rFonts w:eastAsia="Calibri"/>
          <w:sz w:val="22"/>
          <w:szCs w:val="22"/>
        </w:rPr>
        <w:t>R</w:t>
      </w:r>
      <w:r w:rsidRPr="007E6D20">
        <w:rPr>
          <w:rFonts w:eastAsia="Calibri"/>
          <w:sz w:val="22"/>
          <w:szCs w:val="22"/>
        </w:rPr>
        <w:t xml:space="preserve">esearch </w:t>
      </w:r>
      <w:r>
        <w:rPr>
          <w:rFonts w:eastAsia="Calibri"/>
          <w:sz w:val="22"/>
          <w:szCs w:val="22"/>
        </w:rPr>
        <w:t>C</w:t>
      </w:r>
      <w:r w:rsidRPr="007E6D20">
        <w:rPr>
          <w:rFonts w:eastAsia="Calibri"/>
          <w:sz w:val="22"/>
          <w:szCs w:val="22"/>
        </w:rPr>
        <w:t>ommittee (URC) was established in terms of section 46(6) (vii) of the Universities Act No.16 of 1978, as amended subsequently. The URC and other Faculty Research Committees which have already been established with the approval of the Senate are responsible for research management. Usually, University Grants Commission allocates funds for research grant to the universities for their ongoing research and new research projects annually, for the following areas:</w:t>
      </w:r>
    </w:p>
    <w:p w14:paraId="0833C1A5" w14:textId="77777777" w:rsidR="00D00A61" w:rsidRPr="007E6D20" w:rsidRDefault="00D00A61" w:rsidP="00D00A61">
      <w:pPr>
        <w:numPr>
          <w:ilvl w:val="0"/>
          <w:numId w:val="2"/>
        </w:numPr>
        <w:spacing w:after="160" w:line="360" w:lineRule="auto"/>
        <w:contextualSpacing/>
        <w:rPr>
          <w:rFonts w:eastAsia="Calibri"/>
          <w:sz w:val="22"/>
          <w:szCs w:val="22"/>
        </w:rPr>
      </w:pPr>
      <w:r w:rsidRPr="007E6D20">
        <w:rPr>
          <w:rFonts w:eastAsia="Calibri"/>
          <w:sz w:val="22"/>
          <w:szCs w:val="22"/>
        </w:rPr>
        <w:t>Nationally relevant research (Chronic kidney disease CKD, Dengue)</w:t>
      </w:r>
    </w:p>
    <w:p w14:paraId="44989BCD" w14:textId="77777777" w:rsidR="00D00A61" w:rsidRPr="007E6D20" w:rsidRDefault="00D00A61" w:rsidP="00D00A61">
      <w:pPr>
        <w:numPr>
          <w:ilvl w:val="0"/>
          <w:numId w:val="2"/>
        </w:numPr>
        <w:spacing w:after="160" w:line="360" w:lineRule="auto"/>
        <w:contextualSpacing/>
        <w:rPr>
          <w:rFonts w:eastAsia="Calibri"/>
          <w:sz w:val="22"/>
          <w:szCs w:val="22"/>
        </w:rPr>
      </w:pPr>
      <w:r w:rsidRPr="007E6D20">
        <w:rPr>
          <w:rFonts w:eastAsia="Calibri"/>
          <w:sz w:val="22"/>
          <w:szCs w:val="22"/>
        </w:rPr>
        <w:t>Scientific, Engineering and Information Technology related innovative research.</w:t>
      </w:r>
    </w:p>
    <w:p w14:paraId="2D9DDE8A" w14:textId="77777777" w:rsidR="00D00A61" w:rsidRPr="007E6D20" w:rsidRDefault="00D00A61" w:rsidP="00D00A61">
      <w:pPr>
        <w:numPr>
          <w:ilvl w:val="0"/>
          <w:numId w:val="2"/>
        </w:numPr>
        <w:spacing w:after="160" w:line="360" w:lineRule="auto"/>
        <w:contextualSpacing/>
        <w:rPr>
          <w:rFonts w:eastAsia="Calibri"/>
          <w:sz w:val="22"/>
          <w:szCs w:val="22"/>
        </w:rPr>
      </w:pPr>
      <w:r w:rsidRPr="007E6D20">
        <w:rPr>
          <w:rFonts w:eastAsia="Calibri"/>
          <w:sz w:val="22"/>
          <w:szCs w:val="22"/>
        </w:rPr>
        <w:t xml:space="preserve">Research in the disciplines of Arts(Humanity </w:t>
      </w:r>
      <w:r>
        <w:rPr>
          <w:rFonts w:eastAsia="Calibri"/>
          <w:sz w:val="22"/>
          <w:szCs w:val="22"/>
        </w:rPr>
        <w:t>and</w:t>
      </w:r>
      <w:r w:rsidRPr="007E6D20">
        <w:rPr>
          <w:rFonts w:eastAsia="Calibri"/>
          <w:sz w:val="22"/>
          <w:szCs w:val="22"/>
        </w:rPr>
        <w:t xml:space="preserve"> Social Science); Management and Commerce</w:t>
      </w:r>
    </w:p>
    <w:p w14:paraId="1C6F3086" w14:textId="77777777" w:rsidR="00D00A61" w:rsidRPr="007E6D20" w:rsidRDefault="00D00A61" w:rsidP="00D00A61">
      <w:pPr>
        <w:numPr>
          <w:ilvl w:val="0"/>
          <w:numId w:val="2"/>
        </w:numPr>
        <w:spacing w:after="160" w:line="360" w:lineRule="auto"/>
        <w:contextualSpacing/>
        <w:rPr>
          <w:rFonts w:eastAsia="Calibri"/>
          <w:sz w:val="22"/>
          <w:szCs w:val="22"/>
        </w:rPr>
      </w:pPr>
      <w:r w:rsidRPr="007E6D20">
        <w:rPr>
          <w:rFonts w:eastAsia="Calibri"/>
          <w:sz w:val="22"/>
          <w:szCs w:val="22"/>
        </w:rPr>
        <w:t>Research relevant to industrial and technological development and university industry linkage leading to innovative technological solutions.</w:t>
      </w:r>
    </w:p>
    <w:p w14:paraId="70A536BB" w14:textId="77777777" w:rsidR="00D00A61" w:rsidRPr="007E6D20" w:rsidRDefault="00D00A61" w:rsidP="00D00A61">
      <w:pPr>
        <w:numPr>
          <w:ilvl w:val="0"/>
          <w:numId w:val="2"/>
        </w:numPr>
        <w:spacing w:after="160" w:line="360" w:lineRule="auto"/>
        <w:contextualSpacing/>
        <w:rPr>
          <w:rFonts w:eastAsia="Calibri"/>
          <w:sz w:val="22"/>
          <w:szCs w:val="22"/>
        </w:rPr>
      </w:pPr>
      <w:r w:rsidRPr="007E6D20">
        <w:rPr>
          <w:rFonts w:eastAsia="Calibri"/>
          <w:sz w:val="22"/>
          <w:szCs w:val="22"/>
        </w:rPr>
        <w:t>Organization of International Conferences, Symposia and Research and Publications.</w:t>
      </w:r>
    </w:p>
    <w:p w14:paraId="4720394B" w14:textId="0DA518BE" w:rsidR="00D00A61" w:rsidRDefault="00D00A61" w:rsidP="00D00A61">
      <w:pPr>
        <w:ind w:firstLine="709"/>
      </w:pPr>
    </w:p>
    <w:p w14:paraId="2F819A31" w14:textId="77777777" w:rsidR="00FF3D01" w:rsidRDefault="00FF3D01" w:rsidP="00D00A61">
      <w:pPr>
        <w:ind w:firstLine="709"/>
      </w:pPr>
    </w:p>
    <w:p w14:paraId="1A051628" w14:textId="77777777" w:rsidR="00FF3D01" w:rsidRDefault="00FF3D01" w:rsidP="00D00A61">
      <w:pPr>
        <w:ind w:firstLine="709"/>
      </w:pPr>
    </w:p>
    <w:p w14:paraId="11B2D837" w14:textId="4291C8AA" w:rsidR="00521ABF" w:rsidRPr="00521ABF" w:rsidRDefault="00521ABF" w:rsidP="00521ABF">
      <w:pPr>
        <w:pStyle w:val="ListParagraph"/>
        <w:numPr>
          <w:ilvl w:val="0"/>
          <w:numId w:val="5"/>
        </w:numPr>
        <w:ind w:left="720" w:hanging="540"/>
        <w:rPr>
          <w:b/>
          <w:u w:val="single"/>
        </w:rPr>
      </w:pPr>
      <w:r>
        <w:rPr>
          <w:b/>
          <w:u w:val="single"/>
        </w:rPr>
        <w:t xml:space="preserve">Convocation </w:t>
      </w:r>
    </w:p>
    <w:p w14:paraId="19A6E75D" w14:textId="77777777" w:rsidR="00521ABF" w:rsidRPr="007E44A8" w:rsidRDefault="00521ABF" w:rsidP="00521ABF">
      <w:pPr>
        <w:ind w:firstLine="180"/>
        <w:rPr>
          <w:b/>
        </w:rPr>
      </w:pPr>
      <w:r w:rsidRPr="007E44A8">
        <w:rPr>
          <w:b/>
        </w:rPr>
        <w:t>Graduate Output during the year under review</w:t>
      </w:r>
    </w:p>
    <w:tbl>
      <w:tblPr>
        <w:tblStyle w:val="GridTable1Light"/>
        <w:tblW w:w="9639" w:type="dxa"/>
        <w:tblLook w:val="04A0" w:firstRow="1" w:lastRow="0" w:firstColumn="1" w:lastColumn="0" w:noHBand="0" w:noVBand="1"/>
      </w:tblPr>
      <w:tblGrid>
        <w:gridCol w:w="5098"/>
        <w:gridCol w:w="1576"/>
        <w:gridCol w:w="1530"/>
        <w:gridCol w:w="1435"/>
      </w:tblGrid>
      <w:tr w:rsidR="00521ABF" w:rsidRPr="007E44A8" w14:paraId="6C34CC4F" w14:textId="77777777" w:rsidTr="00CE4FB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98" w:type="dxa"/>
            <w:vMerge w:val="restart"/>
          </w:tcPr>
          <w:p w14:paraId="330688DE" w14:textId="77777777" w:rsidR="00521ABF" w:rsidRPr="007E44A8" w:rsidRDefault="00521ABF" w:rsidP="00ED18DF">
            <w:pPr>
              <w:jc w:val="center"/>
              <w:rPr>
                <w:sz w:val="20"/>
                <w:szCs w:val="20"/>
              </w:rPr>
            </w:pPr>
            <w:r w:rsidRPr="007E44A8">
              <w:rPr>
                <w:sz w:val="20"/>
                <w:szCs w:val="20"/>
              </w:rPr>
              <w:t>Degree</w:t>
            </w:r>
          </w:p>
          <w:p w14:paraId="1CBD7B53" w14:textId="77777777" w:rsidR="00521ABF" w:rsidRPr="007E44A8" w:rsidRDefault="00521ABF" w:rsidP="00ED18DF">
            <w:pPr>
              <w:jc w:val="center"/>
              <w:rPr>
                <w:sz w:val="20"/>
                <w:szCs w:val="20"/>
              </w:rPr>
            </w:pPr>
          </w:p>
        </w:tc>
        <w:tc>
          <w:tcPr>
            <w:tcW w:w="4541" w:type="dxa"/>
            <w:gridSpan w:val="3"/>
          </w:tcPr>
          <w:p w14:paraId="2C30EE5A" w14:textId="77777777" w:rsidR="00521ABF" w:rsidRPr="007E44A8" w:rsidRDefault="00521ABF" w:rsidP="00ED18DF">
            <w:pPr>
              <w:jc w:val="center"/>
              <w:cnfStyle w:val="100000000000" w:firstRow="1" w:lastRow="0" w:firstColumn="0" w:lastColumn="0" w:oddVBand="0" w:evenVBand="0" w:oddHBand="0" w:evenHBand="0" w:firstRowFirstColumn="0" w:firstRowLastColumn="0" w:lastRowFirstColumn="0" w:lastRowLastColumn="0"/>
              <w:rPr>
                <w:sz w:val="20"/>
                <w:szCs w:val="20"/>
                <w:lang w:eastAsia="en-GB" w:bidi="hi-IN"/>
              </w:rPr>
            </w:pPr>
            <w:r w:rsidRPr="007E44A8">
              <w:rPr>
                <w:sz w:val="20"/>
                <w:szCs w:val="20"/>
              </w:rPr>
              <w:t>Numbers</w:t>
            </w:r>
          </w:p>
        </w:tc>
      </w:tr>
      <w:tr w:rsidR="00521ABF" w:rsidRPr="007E44A8" w14:paraId="48A97352" w14:textId="77777777" w:rsidTr="00CE4FBD">
        <w:trPr>
          <w:trHeight w:val="314"/>
        </w:trPr>
        <w:tc>
          <w:tcPr>
            <w:cnfStyle w:val="001000000000" w:firstRow="0" w:lastRow="0" w:firstColumn="1" w:lastColumn="0" w:oddVBand="0" w:evenVBand="0" w:oddHBand="0" w:evenHBand="0" w:firstRowFirstColumn="0" w:firstRowLastColumn="0" w:lastRowFirstColumn="0" w:lastRowLastColumn="0"/>
            <w:tcW w:w="5098" w:type="dxa"/>
            <w:vMerge/>
          </w:tcPr>
          <w:p w14:paraId="408ED5D4" w14:textId="77777777" w:rsidR="00521ABF" w:rsidRPr="007E44A8" w:rsidRDefault="00521ABF" w:rsidP="00ED18DF">
            <w:pPr>
              <w:jc w:val="center"/>
              <w:rPr>
                <w:sz w:val="20"/>
                <w:szCs w:val="20"/>
                <w:lang w:eastAsia="en-GB" w:bidi="hi-IN"/>
              </w:rPr>
            </w:pPr>
          </w:p>
        </w:tc>
        <w:tc>
          <w:tcPr>
            <w:tcW w:w="1576" w:type="dxa"/>
          </w:tcPr>
          <w:p w14:paraId="42AE0BD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r w:rsidRPr="007E44A8">
              <w:rPr>
                <w:b/>
                <w:sz w:val="20"/>
                <w:szCs w:val="20"/>
              </w:rPr>
              <w:t>Postgraduates</w:t>
            </w:r>
          </w:p>
        </w:tc>
        <w:tc>
          <w:tcPr>
            <w:tcW w:w="1530" w:type="dxa"/>
          </w:tcPr>
          <w:p w14:paraId="2A09318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r w:rsidRPr="007E44A8">
              <w:rPr>
                <w:b/>
                <w:sz w:val="20"/>
                <w:szCs w:val="20"/>
                <w:lang w:eastAsia="en-GB" w:bidi="hi-IN"/>
              </w:rPr>
              <w:t>Graduates</w:t>
            </w:r>
          </w:p>
        </w:tc>
        <w:tc>
          <w:tcPr>
            <w:tcW w:w="1435" w:type="dxa"/>
          </w:tcPr>
          <w:p w14:paraId="3DBE4D54"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r w:rsidRPr="007E44A8">
              <w:rPr>
                <w:b/>
                <w:sz w:val="20"/>
                <w:szCs w:val="20"/>
                <w:lang w:eastAsia="en-GB" w:bidi="hi-IN"/>
              </w:rPr>
              <w:t>Diploma</w:t>
            </w:r>
          </w:p>
        </w:tc>
      </w:tr>
      <w:tr w:rsidR="00521ABF" w:rsidRPr="007E44A8" w14:paraId="5F8C14CE"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7B9E888" w14:textId="77777777" w:rsidR="00521ABF" w:rsidRPr="00521ABF" w:rsidRDefault="00521ABF" w:rsidP="00ED18DF">
            <w:pPr>
              <w:rPr>
                <w:rFonts w:eastAsia="Calibri"/>
                <w:b w:val="0"/>
                <w:sz w:val="20"/>
                <w:szCs w:val="20"/>
              </w:rPr>
            </w:pPr>
            <w:r w:rsidRPr="00521ABF">
              <w:rPr>
                <w:b w:val="0"/>
                <w:sz w:val="20"/>
                <w:szCs w:val="20"/>
              </w:rPr>
              <w:t>Doctor of Philosophy</w:t>
            </w:r>
          </w:p>
        </w:tc>
        <w:tc>
          <w:tcPr>
            <w:tcW w:w="1576" w:type="dxa"/>
          </w:tcPr>
          <w:p w14:paraId="221A77C9" w14:textId="4C22B40D"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val="restart"/>
          </w:tcPr>
          <w:p w14:paraId="6C720D5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c>
          <w:tcPr>
            <w:tcW w:w="1435" w:type="dxa"/>
            <w:vMerge w:val="restart"/>
          </w:tcPr>
          <w:p w14:paraId="6E76D311"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7876F758"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1C0716C1" w14:textId="77777777" w:rsidR="00521ABF" w:rsidRPr="00521ABF" w:rsidRDefault="00521ABF" w:rsidP="00ED18DF">
            <w:pPr>
              <w:rPr>
                <w:rFonts w:eastAsia="Calibri"/>
                <w:b w:val="0"/>
                <w:sz w:val="20"/>
                <w:szCs w:val="20"/>
              </w:rPr>
            </w:pPr>
            <w:r w:rsidRPr="00521ABF">
              <w:rPr>
                <w:b w:val="0"/>
                <w:sz w:val="20"/>
                <w:szCs w:val="20"/>
              </w:rPr>
              <w:t>Master of Philosophy</w:t>
            </w:r>
          </w:p>
        </w:tc>
        <w:tc>
          <w:tcPr>
            <w:tcW w:w="1576" w:type="dxa"/>
          </w:tcPr>
          <w:p w14:paraId="57009D83" w14:textId="6A622791"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4DA79BA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320B598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2B200300"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6FBE09C" w14:textId="77777777" w:rsidR="00521ABF" w:rsidRPr="00521ABF" w:rsidRDefault="00521ABF" w:rsidP="00ED18DF">
            <w:pPr>
              <w:rPr>
                <w:rFonts w:eastAsia="Calibri"/>
                <w:b w:val="0"/>
                <w:sz w:val="20"/>
                <w:szCs w:val="20"/>
              </w:rPr>
            </w:pPr>
            <w:r w:rsidRPr="00521ABF">
              <w:rPr>
                <w:b w:val="0"/>
                <w:sz w:val="20"/>
                <w:szCs w:val="20"/>
              </w:rPr>
              <w:t>Master of Education (</w:t>
            </w:r>
            <w:proofErr w:type="spellStart"/>
            <w:r w:rsidRPr="00521ABF">
              <w:rPr>
                <w:b w:val="0"/>
                <w:sz w:val="20"/>
                <w:szCs w:val="20"/>
              </w:rPr>
              <w:t>Vavuniya</w:t>
            </w:r>
            <w:proofErr w:type="spellEnd"/>
            <w:r w:rsidRPr="00521ABF">
              <w:rPr>
                <w:b w:val="0"/>
                <w:sz w:val="20"/>
                <w:szCs w:val="20"/>
              </w:rPr>
              <w:t>)</w:t>
            </w:r>
          </w:p>
        </w:tc>
        <w:tc>
          <w:tcPr>
            <w:tcW w:w="1576" w:type="dxa"/>
          </w:tcPr>
          <w:p w14:paraId="07E47B0B" w14:textId="5294E581"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63511B94"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399BDAA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635075B9"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61FD1AC" w14:textId="77777777" w:rsidR="00521ABF" w:rsidRPr="00521ABF" w:rsidRDefault="00521ABF" w:rsidP="00ED18DF">
            <w:pPr>
              <w:rPr>
                <w:rFonts w:eastAsia="Calibri"/>
                <w:b w:val="0"/>
                <w:sz w:val="20"/>
                <w:szCs w:val="20"/>
              </w:rPr>
            </w:pPr>
            <w:r w:rsidRPr="00521ABF">
              <w:rPr>
                <w:b w:val="0"/>
                <w:sz w:val="20"/>
                <w:szCs w:val="20"/>
              </w:rPr>
              <w:t>Master of Arts (Tamil)</w:t>
            </w:r>
          </w:p>
        </w:tc>
        <w:tc>
          <w:tcPr>
            <w:tcW w:w="1576" w:type="dxa"/>
          </w:tcPr>
          <w:p w14:paraId="0DBB6F95" w14:textId="35355B0F"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6AB44E2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2227937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2E90857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0C116F8" w14:textId="77777777" w:rsidR="00521ABF" w:rsidRPr="00521ABF" w:rsidRDefault="00521ABF" w:rsidP="00ED18DF">
            <w:pPr>
              <w:rPr>
                <w:rFonts w:eastAsia="Calibri"/>
                <w:b w:val="0"/>
                <w:sz w:val="20"/>
                <w:szCs w:val="20"/>
              </w:rPr>
            </w:pPr>
            <w:r w:rsidRPr="00521ABF">
              <w:rPr>
                <w:b w:val="0"/>
                <w:sz w:val="20"/>
                <w:szCs w:val="20"/>
              </w:rPr>
              <w:t>Master of Science (Health Management)</w:t>
            </w:r>
          </w:p>
        </w:tc>
        <w:tc>
          <w:tcPr>
            <w:tcW w:w="1576" w:type="dxa"/>
            <w:vMerge w:val="restart"/>
          </w:tcPr>
          <w:p w14:paraId="16E84809"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682037B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37074FE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7414EF41"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95D0370" w14:textId="77777777" w:rsidR="00521ABF" w:rsidRPr="00521ABF" w:rsidRDefault="00521ABF" w:rsidP="00ED18DF">
            <w:pPr>
              <w:rPr>
                <w:rFonts w:eastAsia="Calibri"/>
                <w:b w:val="0"/>
                <w:sz w:val="20"/>
                <w:szCs w:val="20"/>
              </w:rPr>
            </w:pPr>
            <w:r w:rsidRPr="00521ABF">
              <w:rPr>
                <w:b w:val="0"/>
                <w:sz w:val="20"/>
                <w:szCs w:val="20"/>
              </w:rPr>
              <w:t xml:space="preserve">Master of Arts in </w:t>
            </w:r>
            <w:proofErr w:type="spellStart"/>
            <w:r w:rsidRPr="00521ABF">
              <w:rPr>
                <w:b w:val="0"/>
                <w:sz w:val="20"/>
                <w:szCs w:val="20"/>
              </w:rPr>
              <w:t>Saiva</w:t>
            </w:r>
            <w:proofErr w:type="spellEnd"/>
            <w:r w:rsidRPr="00521ABF">
              <w:rPr>
                <w:b w:val="0"/>
                <w:sz w:val="20"/>
                <w:szCs w:val="20"/>
              </w:rPr>
              <w:t xml:space="preserve"> </w:t>
            </w:r>
            <w:proofErr w:type="spellStart"/>
            <w:r w:rsidRPr="00521ABF">
              <w:rPr>
                <w:b w:val="0"/>
                <w:sz w:val="20"/>
                <w:szCs w:val="20"/>
              </w:rPr>
              <w:t>Siddhanda</w:t>
            </w:r>
            <w:proofErr w:type="spellEnd"/>
          </w:p>
        </w:tc>
        <w:tc>
          <w:tcPr>
            <w:tcW w:w="1576" w:type="dxa"/>
            <w:vMerge/>
          </w:tcPr>
          <w:p w14:paraId="0059DE65"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12B5822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584F44F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1117CF24"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622B7FE1" w14:textId="77777777" w:rsidR="00521ABF" w:rsidRPr="00521ABF" w:rsidRDefault="00521ABF" w:rsidP="00ED18DF">
            <w:pPr>
              <w:rPr>
                <w:rFonts w:eastAsia="Calibri"/>
                <w:b w:val="0"/>
                <w:sz w:val="20"/>
                <w:szCs w:val="20"/>
              </w:rPr>
            </w:pPr>
            <w:r w:rsidRPr="00521ABF">
              <w:rPr>
                <w:b w:val="0"/>
                <w:sz w:val="20"/>
                <w:szCs w:val="20"/>
              </w:rPr>
              <w:t>Post Graduate Diploma in Teaching English</w:t>
            </w:r>
          </w:p>
        </w:tc>
        <w:tc>
          <w:tcPr>
            <w:tcW w:w="1576" w:type="dxa"/>
            <w:vMerge/>
          </w:tcPr>
          <w:p w14:paraId="39D5D0E7"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5ABBF28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7754F3B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57AF33D2"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9724928" w14:textId="77777777" w:rsidR="00521ABF" w:rsidRPr="00521ABF" w:rsidRDefault="00521ABF" w:rsidP="00ED18DF">
            <w:pPr>
              <w:rPr>
                <w:rFonts w:eastAsia="Calibri"/>
                <w:b w:val="0"/>
                <w:sz w:val="20"/>
                <w:szCs w:val="20"/>
              </w:rPr>
            </w:pPr>
            <w:r w:rsidRPr="00521ABF">
              <w:rPr>
                <w:b w:val="0"/>
                <w:sz w:val="20"/>
                <w:szCs w:val="20"/>
              </w:rPr>
              <w:t>Post Graduate Diploma in Education</w:t>
            </w:r>
          </w:p>
        </w:tc>
        <w:tc>
          <w:tcPr>
            <w:tcW w:w="1576" w:type="dxa"/>
          </w:tcPr>
          <w:p w14:paraId="106D5C66" w14:textId="5AF31614"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530" w:type="dxa"/>
            <w:vMerge/>
          </w:tcPr>
          <w:p w14:paraId="4E7E78D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64EF9EE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323063B1"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763D275" w14:textId="77777777" w:rsidR="00521ABF" w:rsidRPr="00521ABF" w:rsidRDefault="00521ABF" w:rsidP="00ED18DF">
            <w:pPr>
              <w:rPr>
                <w:rFonts w:eastAsia="Calibri"/>
                <w:b w:val="0"/>
                <w:sz w:val="20"/>
                <w:szCs w:val="20"/>
              </w:rPr>
            </w:pPr>
            <w:r w:rsidRPr="00521ABF">
              <w:rPr>
                <w:b w:val="0"/>
                <w:sz w:val="20"/>
                <w:szCs w:val="20"/>
              </w:rPr>
              <w:t>Bachelor of Science (Agriculture)</w:t>
            </w:r>
          </w:p>
        </w:tc>
        <w:tc>
          <w:tcPr>
            <w:tcW w:w="1576" w:type="dxa"/>
            <w:vMerge w:val="restart"/>
          </w:tcPr>
          <w:p w14:paraId="4B8DC42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8AB9498" w14:textId="3AA2EFFB"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09703F1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1C9B887A"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56D4217" w14:textId="77777777" w:rsidR="00521ABF" w:rsidRPr="00521ABF" w:rsidRDefault="00521ABF" w:rsidP="00ED18DF">
            <w:pPr>
              <w:rPr>
                <w:rFonts w:eastAsia="Calibri"/>
                <w:b w:val="0"/>
                <w:sz w:val="20"/>
                <w:szCs w:val="20"/>
              </w:rPr>
            </w:pPr>
            <w:r w:rsidRPr="00521ABF">
              <w:rPr>
                <w:b w:val="0"/>
                <w:sz w:val="20"/>
                <w:szCs w:val="20"/>
              </w:rPr>
              <w:t>Bachelor of Science of the Engineering</w:t>
            </w:r>
          </w:p>
        </w:tc>
        <w:tc>
          <w:tcPr>
            <w:tcW w:w="1576" w:type="dxa"/>
            <w:vMerge/>
          </w:tcPr>
          <w:p w14:paraId="4B8D161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7E9550DC" w14:textId="17DD4D8C"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414C065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49EE12A5"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15CF807F" w14:textId="77777777" w:rsidR="00521ABF" w:rsidRPr="00521ABF" w:rsidRDefault="00521ABF" w:rsidP="00ED18DF">
            <w:pPr>
              <w:rPr>
                <w:rFonts w:eastAsia="Calibri"/>
                <w:b w:val="0"/>
                <w:sz w:val="20"/>
                <w:szCs w:val="20"/>
              </w:rPr>
            </w:pPr>
            <w:r w:rsidRPr="00521ABF">
              <w:rPr>
                <w:b w:val="0"/>
                <w:sz w:val="20"/>
                <w:szCs w:val="20"/>
              </w:rPr>
              <w:t>Bachelor of Medicine and Bachelor of Surgery</w:t>
            </w:r>
          </w:p>
        </w:tc>
        <w:tc>
          <w:tcPr>
            <w:tcW w:w="1576" w:type="dxa"/>
            <w:vMerge/>
          </w:tcPr>
          <w:p w14:paraId="54814940"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7EE3F02B" w14:textId="1FF4B3C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09818C3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74A45C45"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4D4E21E7" w14:textId="77777777" w:rsidR="00521ABF" w:rsidRPr="00521ABF" w:rsidRDefault="00521ABF" w:rsidP="00ED18DF">
            <w:pPr>
              <w:rPr>
                <w:rFonts w:eastAsia="Calibri"/>
                <w:b w:val="0"/>
                <w:sz w:val="20"/>
                <w:szCs w:val="20"/>
              </w:rPr>
            </w:pPr>
            <w:r w:rsidRPr="00521ABF">
              <w:rPr>
                <w:b w:val="0"/>
                <w:sz w:val="20"/>
                <w:szCs w:val="20"/>
              </w:rPr>
              <w:t>Bachelor of Medical Sciences</w:t>
            </w:r>
          </w:p>
        </w:tc>
        <w:tc>
          <w:tcPr>
            <w:tcW w:w="1576" w:type="dxa"/>
            <w:vMerge/>
          </w:tcPr>
          <w:p w14:paraId="49776C3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057F56E5" w14:textId="09A18A73"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c>
          <w:tcPr>
            <w:tcW w:w="1435" w:type="dxa"/>
            <w:vMerge/>
          </w:tcPr>
          <w:p w14:paraId="01354BA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27FCDCA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6074C704" w14:textId="77777777" w:rsidR="00521ABF" w:rsidRPr="00521ABF" w:rsidRDefault="00521ABF" w:rsidP="00ED18DF">
            <w:pPr>
              <w:rPr>
                <w:rFonts w:eastAsia="Calibri"/>
                <w:b w:val="0"/>
                <w:sz w:val="20"/>
                <w:szCs w:val="20"/>
              </w:rPr>
            </w:pPr>
            <w:r w:rsidRPr="00521ABF">
              <w:rPr>
                <w:b w:val="0"/>
                <w:sz w:val="20"/>
                <w:szCs w:val="20"/>
              </w:rPr>
              <w:t>Bachelor of Laws(2016)</w:t>
            </w:r>
          </w:p>
        </w:tc>
        <w:tc>
          <w:tcPr>
            <w:tcW w:w="1576" w:type="dxa"/>
            <w:vMerge/>
          </w:tcPr>
          <w:p w14:paraId="7B03C4E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5AA50989" w14:textId="15491740"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435" w:type="dxa"/>
            <w:vMerge/>
          </w:tcPr>
          <w:p w14:paraId="086BBB4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720381D"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AA9B32F" w14:textId="77777777" w:rsidR="00521ABF" w:rsidRPr="00521ABF" w:rsidRDefault="00521ABF" w:rsidP="00ED18DF">
            <w:pPr>
              <w:rPr>
                <w:rFonts w:eastAsia="Calibri"/>
                <w:b w:val="0"/>
                <w:sz w:val="20"/>
                <w:szCs w:val="20"/>
              </w:rPr>
            </w:pPr>
            <w:r w:rsidRPr="00521ABF">
              <w:rPr>
                <w:b w:val="0"/>
                <w:sz w:val="20"/>
                <w:szCs w:val="20"/>
              </w:rPr>
              <w:t>Bachelor of Laws(2017)</w:t>
            </w:r>
          </w:p>
        </w:tc>
        <w:tc>
          <w:tcPr>
            <w:tcW w:w="1576" w:type="dxa"/>
            <w:vMerge/>
          </w:tcPr>
          <w:p w14:paraId="4B4BD49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372849E7" w14:textId="300DB1F1"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435" w:type="dxa"/>
            <w:vMerge/>
          </w:tcPr>
          <w:p w14:paraId="1FA7E59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79CD15C"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A156AFA" w14:textId="77777777" w:rsidR="00521ABF" w:rsidRPr="00521ABF" w:rsidRDefault="00521ABF" w:rsidP="00ED18DF">
            <w:pPr>
              <w:rPr>
                <w:rFonts w:eastAsia="Calibri"/>
                <w:b w:val="0"/>
                <w:sz w:val="20"/>
                <w:szCs w:val="20"/>
              </w:rPr>
            </w:pPr>
            <w:r w:rsidRPr="00521ABF">
              <w:rPr>
                <w:noProof/>
                <w:sz w:val="20"/>
                <w:szCs w:val="20"/>
              </w:rPr>
              <mc:AlternateContent>
                <mc:Choice Requires="wps">
                  <w:drawing>
                    <wp:anchor distT="0" distB="0" distL="114300" distR="114300" simplePos="0" relativeHeight="251659264" behindDoc="0" locked="0" layoutInCell="1" allowOverlap="1" wp14:anchorId="38C359A1" wp14:editId="39523E2B">
                      <wp:simplePos x="0" y="0"/>
                      <wp:positionH relativeFrom="column">
                        <wp:posOffset>1930781</wp:posOffset>
                      </wp:positionH>
                      <wp:positionV relativeFrom="paragraph">
                        <wp:posOffset>18034</wp:posOffset>
                      </wp:positionV>
                      <wp:extent cx="256032" cy="548640"/>
                      <wp:effectExtent l="0" t="0" r="48895" b="22860"/>
                      <wp:wrapNone/>
                      <wp:docPr id="39" name="Right Brace 39"/>
                      <wp:cNvGraphicFramePr/>
                      <a:graphic xmlns:a="http://schemas.openxmlformats.org/drawingml/2006/main">
                        <a:graphicData uri="http://schemas.microsoft.com/office/word/2010/wordprocessingShape">
                          <wps:wsp>
                            <wps:cNvSpPr/>
                            <wps:spPr>
                              <a:xfrm>
                                <a:off x="0" y="0"/>
                                <a:ext cx="256032" cy="548640"/>
                              </a:xfrm>
                              <a:prstGeom prst="rightBrace">
                                <a:avLst>
                                  <a:gd name="adj1" fmla="val 8333"/>
                                  <a:gd name="adj2" fmla="val 54444"/>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BB14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9" o:spid="_x0000_s1026" type="#_x0000_t88" style="position:absolute;margin-left:152.05pt;margin-top:1.4pt;width:20.1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" adj="840,11760" strokecolor="#5b9bd5" strokeweight=".5pt">
                      <v:stroke joinstyle="miter"/>
                    </v:shape>
                  </w:pict>
                </mc:Fallback>
              </mc:AlternateContent>
            </w:r>
            <w:r w:rsidRPr="00521ABF">
              <w:rPr>
                <w:b w:val="0"/>
                <w:sz w:val="20"/>
                <w:szCs w:val="20"/>
              </w:rPr>
              <w:t>Bachelor of Fine Arts (Music-Vocal)</w:t>
            </w:r>
          </w:p>
        </w:tc>
        <w:tc>
          <w:tcPr>
            <w:tcW w:w="1576" w:type="dxa"/>
            <w:vMerge/>
          </w:tcPr>
          <w:p w14:paraId="22B5ECB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val="restart"/>
          </w:tcPr>
          <w:p w14:paraId="3847C223" w14:textId="18702D2A"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33EF8A6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493BE74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6185E49" w14:textId="77777777" w:rsidR="00521ABF" w:rsidRPr="00521ABF" w:rsidRDefault="00521ABF" w:rsidP="00ED18DF">
            <w:pPr>
              <w:rPr>
                <w:rFonts w:eastAsia="Calibri"/>
                <w:b w:val="0"/>
                <w:sz w:val="20"/>
                <w:szCs w:val="20"/>
              </w:rPr>
            </w:pPr>
            <w:r w:rsidRPr="00521ABF">
              <w:rPr>
                <w:b w:val="0"/>
                <w:sz w:val="20"/>
                <w:szCs w:val="20"/>
              </w:rPr>
              <w:t>Bachelor of Fine Arts (Music-Violin)</w:t>
            </w:r>
          </w:p>
        </w:tc>
        <w:tc>
          <w:tcPr>
            <w:tcW w:w="1576" w:type="dxa"/>
            <w:vMerge/>
          </w:tcPr>
          <w:p w14:paraId="0FE5E246"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01266369"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38C06DA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36589AC1"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1A246FE7" w14:textId="77777777" w:rsidR="00521ABF" w:rsidRPr="00521ABF" w:rsidRDefault="00521ABF" w:rsidP="00ED18DF">
            <w:pPr>
              <w:rPr>
                <w:rFonts w:eastAsia="Calibri"/>
                <w:b w:val="0"/>
                <w:sz w:val="20"/>
                <w:szCs w:val="20"/>
              </w:rPr>
            </w:pPr>
            <w:r w:rsidRPr="00521ABF">
              <w:rPr>
                <w:b w:val="0"/>
                <w:sz w:val="20"/>
                <w:szCs w:val="20"/>
              </w:rPr>
              <w:t>Bachelor of Fine Arts (Music-</w:t>
            </w:r>
            <w:proofErr w:type="spellStart"/>
            <w:r w:rsidRPr="00521ABF">
              <w:rPr>
                <w:b w:val="0"/>
                <w:sz w:val="20"/>
                <w:szCs w:val="20"/>
              </w:rPr>
              <w:t>Veena</w:t>
            </w:r>
            <w:proofErr w:type="spellEnd"/>
            <w:r w:rsidRPr="00521ABF">
              <w:rPr>
                <w:b w:val="0"/>
                <w:sz w:val="20"/>
                <w:szCs w:val="20"/>
              </w:rPr>
              <w:t>)</w:t>
            </w:r>
          </w:p>
        </w:tc>
        <w:tc>
          <w:tcPr>
            <w:tcW w:w="1576" w:type="dxa"/>
            <w:vMerge/>
          </w:tcPr>
          <w:p w14:paraId="02E5B3F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41366D7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val="restart"/>
          </w:tcPr>
          <w:p w14:paraId="60123A6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58E3958"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0359D35" w14:textId="77777777" w:rsidR="00521ABF" w:rsidRPr="00521ABF" w:rsidRDefault="00521ABF" w:rsidP="00ED18DF">
            <w:pPr>
              <w:rPr>
                <w:rFonts w:eastAsia="Calibri"/>
                <w:b w:val="0"/>
                <w:sz w:val="20"/>
                <w:szCs w:val="20"/>
              </w:rPr>
            </w:pPr>
            <w:r w:rsidRPr="00521ABF">
              <w:rPr>
                <w:b w:val="0"/>
                <w:sz w:val="20"/>
                <w:szCs w:val="20"/>
              </w:rPr>
              <w:t>Bachelor of Fine Arts (</w:t>
            </w:r>
            <w:proofErr w:type="spellStart"/>
            <w:r w:rsidRPr="00521ABF">
              <w:rPr>
                <w:b w:val="0"/>
                <w:sz w:val="20"/>
                <w:szCs w:val="20"/>
              </w:rPr>
              <w:t>Miruthangam</w:t>
            </w:r>
            <w:proofErr w:type="spellEnd"/>
            <w:r w:rsidRPr="00521ABF">
              <w:rPr>
                <w:b w:val="0"/>
                <w:sz w:val="20"/>
                <w:szCs w:val="20"/>
              </w:rPr>
              <w:t>)</w:t>
            </w:r>
          </w:p>
        </w:tc>
        <w:tc>
          <w:tcPr>
            <w:tcW w:w="1576" w:type="dxa"/>
            <w:vMerge/>
          </w:tcPr>
          <w:p w14:paraId="23DCAB7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63AB747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43A0A95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2E19FEC1"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3C3A8F4E" w14:textId="77777777" w:rsidR="00521ABF" w:rsidRPr="00521ABF" w:rsidRDefault="00521ABF" w:rsidP="00ED18DF">
            <w:pPr>
              <w:rPr>
                <w:rFonts w:eastAsia="Calibri"/>
                <w:b w:val="0"/>
                <w:sz w:val="20"/>
                <w:szCs w:val="20"/>
              </w:rPr>
            </w:pPr>
            <w:r w:rsidRPr="00521ABF">
              <w:rPr>
                <w:b w:val="0"/>
                <w:sz w:val="20"/>
                <w:szCs w:val="20"/>
              </w:rPr>
              <w:t>Bachelor of Fine Arts (Dance)</w:t>
            </w:r>
          </w:p>
        </w:tc>
        <w:tc>
          <w:tcPr>
            <w:tcW w:w="1576" w:type="dxa"/>
            <w:vMerge/>
          </w:tcPr>
          <w:p w14:paraId="2D986ED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4BE1F1B8" w14:textId="22816A18"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36030D1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2979CD9"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364EEBF5" w14:textId="77777777" w:rsidR="00521ABF" w:rsidRPr="00521ABF" w:rsidRDefault="00521ABF" w:rsidP="00ED18DF">
            <w:pPr>
              <w:rPr>
                <w:rFonts w:eastAsia="Calibri"/>
                <w:b w:val="0"/>
                <w:sz w:val="20"/>
                <w:szCs w:val="20"/>
              </w:rPr>
            </w:pPr>
            <w:r w:rsidRPr="00521ABF">
              <w:rPr>
                <w:b w:val="0"/>
                <w:sz w:val="20"/>
                <w:szCs w:val="20"/>
              </w:rPr>
              <w:t>Bachelor of Fine Arts (Art &amp; Design)</w:t>
            </w:r>
          </w:p>
        </w:tc>
        <w:tc>
          <w:tcPr>
            <w:tcW w:w="1576" w:type="dxa"/>
            <w:vMerge w:val="restart"/>
          </w:tcPr>
          <w:p w14:paraId="15517424"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70E150C8" w14:textId="59CFD948"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0EE5025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C1354BB"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D68F120" w14:textId="77777777" w:rsidR="00521ABF" w:rsidRPr="00521ABF" w:rsidRDefault="00521ABF" w:rsidP="00ED18DF">
            <w:pPr>
              <w:rPr>
                <w:rFonts w:eastAsia="Calibri"/>
                <w:b w:val="0"/>
                <w:sz w:val="20"/>
                <w:szCs w:val="20"/>
              </w:rPr>
            </w:pPr>
            <w:r w:rsidRPr="00521ABF">
              <w:rPr>
                <w:noProof/>
                <w:sz w:val="20"/>
                <w:szCs w:val="20"/>
              </w:rPr>
              <w:lastRenderedPageBreak/>
              <mc:AlternateContent>
                <mc:Choice Requires="wps">
                  <w:drawing>
                    <wp:anchor distT="0" distB="0" distL="114300" distR="114300" simplePos="0" relativeHeight="251660288" behindDoc="0" locked="0" layoutInCell="1" allowOverlap="1" wp14:anchorId="2327D8CE" wp14:editId="4AB520DD">
                      <wp:simplePos x="0" y="0"/>
                      <wp:positionH relativeFrom="column">
                        <wp:posOffset>1607693</wp:posOffset>
                      </wp:positionH>
                      <wp:positionV relativeFrom="paragraph">
                        <wp:posOffset>5842</wp:posOffset>
                      </wp:positionV>
                      <wp:extent cx="213360" cy="292354"/>
                      <wp:effectExtent l="0" t="0" r="34290" b="12700"/>
                      <wp:wrapNone/>
                      <wp:docPr id="44" name="Right Brace 44"/>
                      <wp:cNvGraphicFramePr/>
                      <a:graphic xmlns:a="http://schemas.openxmlformats.org/drawingml/2006/main">
                        <a:graphicData uri="http://schemas.microsoft.com/office/word/2010/wordprocessingShape">
                          <wps:wsp>
                            <wps:cNvSpPr/>
                            <wps:spPr>
                              <a:xfrm>
                                <a:off x="0" y="0"/>
                                <a:ext cx="213360" cy="292354"/>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41A835F" id="Right Brace 44" o:spid="_x0000_s1026" type="#_x0000_t88" style="position:absolute;margin-left:126.6pt;margin-top:.45pt;width:16.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" adj="1314" strokecolor="#5b9bd5" strokeweight=".5pt">
                      <v:stroke joinstyle="miter"/>
                    </v:shape>
                  </w:pict>
                </mc:Fallback>
              </mc:AlternateContent>
            </w:r>
            <w:r w:rsidRPr="00521ABF">
              <w:rPr>
                <w:b w:val="0"/>
                <w:sz w:val="20"/>
                <w:szCs w:val="20"/>
              </w:rPr>
              <w:t>Bachelor of Arts (General)</w:t>
            </w:r>
          </w:p>
        </w:tc>
        <w:tc>
          <w:tcPr>
            <w:tcW w:w="1576" w:type="dxa"/>
            <w:vMerge/>
          </w:tcPr>
          <w:p w14:paraId="0DF7064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val="restart"/>
          </w:tcPr>
          <w:p w14:paraId="58B7F435" w14:textId="15CF92B3"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2420741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1B2D6BAF"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CA63564" w14:textId="77777777" w:rsidR="00521ABF" w:rsidRPr="00521ABF" w:rsidRDefault="00521ABF" w:rsidP="00ED18DF">
            <w:pPr>
              <w:rPr>
                <w:b w:val="0"/>
                <w:sz w:val="20"/>
                <w:szCs w:val="20"/>
              </w:rPr>
            </w:pPr>
            <w:r w:rsidRPr="00521ABF">
              <w:rPr>
                <w:b w:val="0"/>
                <w:sz w:val="20"/>
                <w:szCs w:val="20"/>
              </w:rPr>
              <w:t>Bachelor of Arts (Opted)</w:t>
            </w:r>
          </w:p>
        </w:tc>
        <w:tc>
          <w:tcPr>
            <w:tcW w:w="1576" w:type="dxa"/>
            <w:vMerge/>
          </w:tcPr>
          <w:p w14:paraId="6F5B24A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169A0704"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2E0BF11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2C519255"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3888C801" w14:textId="77777777" w:rsidR="00521ABF" w:rsidRPr="00521ABF" w:rsidRDefault="00521ABF" w:rsidP="00ED18DF">
            <w:pPr>
              <w:rPr>
                <w:rFonts w:eastAsia="Calibri"/>
                <w:b w:val="0"/>
                <w:sz w:val="20"/>
                <w:szCs w:val="20"/>
              </w:rPr>
            </w:pPr>
            <w:r w:rsidRPr="00521ABF">
              <w:rPr>
                <w:b w:val="0"/>
                <w:sz w:val="20"/>
                <w:szCs w:val="20"/>
              </w:rPr>
              <w:t>Bachelor of Arts (Special)</w:t>
            </w:r>
          </w:p>
        </w:tc>
        <w:tc>
          <w:tcPr>
            <w:tcW w:w="1576" w:type="dxa"/>
            <w:vMerge/>
          </w:tcPr>
          <w:p w14:paraId="726DA760"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73BB05FB" w14:textId="573B93F3"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68E174F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687E9069"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06795DA" w14:textId="77777777" w:rsidR="00521ABF" w:rsidRPr="00521ABF" w:rsidRDefault="00521ABF" w:rsidP="00ED18DF">
            <w:pPr>
              <w:rPr>
                <w:rFonts w:eastAsia="Calibri"/>
                <w:b w:val="0"/>
                <w:sz w:val="20"/>
                <w:szCs w:val="20"/>
              </w:rPr>
            </w:pPr>
            <w:r w:rsidRPr="00521ABF">
              <w:rPr>
                <w:noProof/>
                <w:sz w:val="20"/>
                <w:szCs w:val="20"/>
              </w:rPr>
              <mc:AlternateContent>
                <mc:Choice Requires="wps">
                  <w:drawing>
                    <wp:anchor distT="0" distB="0" distL="114300" distR="114300" simplePos="0" relativeHeight="251661312" behindDoc="0" locked="0" layoutInCell="1" allowOverlap="1" wp14:anchorId="21BAA9CF" wp14:editId="111136C7">
                      <wp:simplePos x="0" y="0"/>
                      <wp:positionH relativeFrom="column">
                        <wp:posOffset>2497709</wp:posOffset>
                      </wp:positionH>
                      <wp:positionV relativeFrom="paragraph">
                        <wp:posOffset>18034</wp:posOffset>
                      </wp:positionV>
                      <wp:extent cx="182880" cy="268224"/>
                      <wp:effectExtent l="0" t="0" r="45720" b="17780"/>
                      <wp:wrapNone/>
                      <wp:docPr id="45" name="Right Brace 45"/>
                      <wp:cNvGraphicFramePr/>
                      <a:graphic xmlns:a="http://schemas.openxmlformats.org/drawingml/2006/main">
                        <a:graphicData uri="http://schemas.microsoft.com/office/word/2010/wordprocessingShape">
                          <wps:wsp>
                            <wps:cNvSpPr/>
                            <wps:spPr>
                              <a:xfrm>
                                <a:off x="0" y="0"/>
                                <a:ext cx="182880" cy="268224"/>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3BAEA66" id="Right Brace 45" o:spid="_x0000_s1026" type="#_x0000_t88" style="position:absolute;margin-left:196.65pt;margin-top:1.4pt;width:14.4pt;height:2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" adj="1227" strokecolor="#5b9bd5" strokeweight=".5pt">
                      <v:stroke joinstyle="miter"/>
                    </v:shape>
                  </w:pict>
                </mc:Fallback>
              </mc:AlternateContent>
            </w:r>
            <w:r w:rsidRPr="00521ABF">
              <w:rPr>
                <w:b w:val="0"/>
                <w:sz w:val="20"/>
                <w:szCs w:val="20"/>
              </w:rPr>
              <w:t>Bachelor of Business Administration (4 year)</w:t>
            </w:r>
          </w:p>
        </w:tc>
        <w:tc>
          <w:tcPr>
            <w:tcW w:w="1576" w:type="dxa"/>
            <w:vMerge/>
          </w:tcPr>
          <w:p w14:paraId="30ECB745"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val="restart"/>
          </w:tcPr>
          <w:p w14:paraId="043F9B33" w14:textId="23A7B09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1731B1C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128E3D9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A76F9EA" w14:textId="77777777" w:rsidR="00521ABF" w:rsidRPr="00521ABF" w:rsidRDefault="00521ABF" w:rsidP="00ED18DF">
            <w:pPr>
              <w:rPr>
                <w:rFonts w:eastAsia="Calibri"/>
                <w:b w:val="0"/>
                <w:sz w:val="20"/>
                <w:szCs w:val="20"/>
              </w:rPr>
            </w:pPr>
            <w:r w:rsidRPr="00521ABF">
              <w:rPr>
                <w:b w:val="0"/>
                <w:sz w:val="20"/>
                <w:szCs w:val="20"/>
              </w:rPr>
              <w:t>Bachelor of Business Administration (3 year)</w:t>
            </w:r>
          </w:p>
        </w:tc>
        <w:tc>
          <w:tcPr>
            <w:tcW w:w="1576" w:type="dxa"/>
            <w:vMerge/>
          </w:tcPr>
          <w:p w14:paraId="215E63D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3D2832A6"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4A2BEF75"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1E372113"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5DD7469" w14:textId="77777777" w:rsidR="00521ABF" w:rsidRPr="00521ABF" w:rsidRDefault="00521ABF" w:rsidP="00ED18DF">
            <w:pPr>
              <w:rPr>
                <w:rFonts w:eastAsia="Calibri"/>
                <w:b w:val="0"/>
                <w:sz w:val="20"/>
                <w:szCs w:val="20"/>
              </w:rPr>
            </w:pPr>
            <w:r w:rsidRPr="00521ABF">
              <w:rPr>
                <w:b w:val="0"/>
                <w:sz w:val="20"/>
                <w:szCs w:val="20"/>
              </w:rPr>
              <w:t>Bachelor of Science (Nursing)</w:t>
            </w:r>
          </w:p>
        </w:tc>
        <w:tc>
          <w:tcPr>
            <w:tcW w:w="1576" w:type="dxa"/>
            <w:vMerge/>
          </w:tcPr>
          <w:p w14:paraId="4BC7E6F1"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4EF37CB3" w14:textId="689FE223"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6E03AE00"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339A770D"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43FC9F1B" w14:textId="77777777" w:rsidR="00521ABF" w:rsidRPr="00521ABF" w:rsidRDefault="00521ABF" w:rsidP="00ED18DF">
            <w:pPr>
              <w:rPr>
                <w:rFonts w:eastAsia="Calibri"/>
                <w:b w:val="0"/>
                <w:sz w:val="20"/>
                <w:szCs w:val="20"/>
              </w:rPr>
            </w:pPr>
            <w:r w:rsidRPr="00521ABF">
              <w:rPr>
                <w:b w:val="0"/>
                <w:sz w:val="20"/>
                <w:szCs w:val="20"/>
              </w:rPr>
              <w:t>Bachelor of Science (Medical Laboratory Sciences)</w:t>
            </w:r>
          </w:p>
        </w:tc>
        <w:tc>
          <w:tcPr>
            <w:tcW w:w="1576" w:type="dxa"/>
            <w:vMerge/>
          </w:tcPr>
          <w:p w14:paraId="4D70BA6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78ABFB53" w14:textId="58B33DDE"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78D58D4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1157DFF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47D5EA7D" w14:textId="77777777" w:rsidR="00521ABF" w:rsidRPr="00521ABF" w:rsidRDefault="00521ABF" w:rsidP="00ED18DF">
            <w:pPr>
              <w:rPr>
                <w:rFonts w:eastAsia="Calibri"/>
                <w:b w:val="0"/>
                <w:sz w:val="20"/>
                <w:szCs w:val="20"/>
              </w:rPr>
            </w:pPr>
            <w:r w:rsidRPr="00521ABF">
              <w:rPr>
                <w:b w:val="0"/>
                <w:sz w:val="20"/>
                <w:szCs w:val="20"/>
              </w:rPr>
              <w:t>Bachelor of Pharmacy</w:t>
            </w:r>
          </w:p>
        </w:tc>
        <w:tc>
          <w:tcPr>
            <w:tcW w:w="1576" w:type="dxa"/>
            <w:vMerge/>
          </w:tcPr>
          <w:p w14:paraId="7491A329"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22D4F5D" w14:textId="6F594FBA"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6F4A52D0"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63CD317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337B782" w14:textId="77777777" w:rsidR="00521ABF" w:rsidRPr="00521ABF" w:rsidRDefault="00521ABF" w:rsidP="00ED18DF">
            <w:pPr>
              <w:rPr>
                <w:rFonts w:eastAsia="Calibri"/>
                <w:b w:val="0"/>
                <w:sz w:val="20"/>
                <w:szCs w:val="20"/>
              </w:rPr>
            </w:pPr>
            <w:r w:rsidRPr="00521ABF">
              <w:rPr>
                <w:b w:val="0"/>
                <w:sz w:val="20"/>
                <w:szCs w:val="20"/>
              </w:rPr>
              <w:t>Bachelor of Science (Special)</w:t>
            </w:r>
          </w:p>
        </w:tc>
        <w:tc>
          <w:tcPr>
            <w:tcW w:w="1576" w:type="dxa"/>
            <w:vMerge/>
          </w:tcPr>
          <w:p w14:paraId="3B87D995"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65B2FD92" w14:textId="505489DB"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1EB6BF14"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7271108"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1EF7BD8" w14:textId="77777777" w:rsidR="00521ABF" w:rsidRPr="00521ABF" w:rsidRDefault="00521ABF" w:rsidP="00ED18DF">
            <w:pPr>
              <w:rPr>
                <w:rFonts w:eastAsia="Calibri"/>
                <w:b w:val="0"/>
                <w:sz w:val="20"/>
                <w:szCs w:val="20"/>
              </w:rPr>
            </w:pPr>
            <w:r w:rsidRPr="00521ABF">
              <w:rPr>
                <w:b w:val="0"/>
                <w:sz w:val="20"/>
                <w:szCs w:val="20"/>
              </w:rPr>
              <w:t>Bachelor of Science (General)</w:t>
            </w:r>
          </w:p>
        </w:tc>
        <w:tc>
          <w:tcPr>
            <w:tcW w:w="1576" w:type="dxa"/>
            <w:vMerge/>
          </w:tcPr>
          <w:p w14:paraId="6B6EF099"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A110356" w14:textId="563976FE"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19B9C77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524DF07F"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0C514BC" w14:textId="77777777" w:rsidR="00521ABF" w:rsidRPr="00521ABF" w:rsidRDefault="00521ABF" w:rsidP="00ED18DF">
            <w:pPr>
              <w:rPr>
                <w:rFonts w:eastAsia="Calibri"/>
                <w:b w:val="0"/>
                <w:sz w:val="20"/>
                <w:szCs w:val="20"/>
              </w:rPr>
            </w:pPr>
            <w:r w:rsidRPr="00521ABF">
              <w:rPr>
                <w:b w:val="0"/>
                <w:sz w:val="20"/>
                <w:szCs w:val="20"/>
              </w:rPr>
              <w:t>Bachelor of Computer Science</w:t>
            </w:r>
          </w:p>
        </w:tc>
        <w:tc>
          <w:tcPr>
            <w:tcW w:w="1576" w:type="dxa"/>
            <w:vMerge/>
          </w:tcPr>
          <w:p w14:paraId="23B925F3"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0F190DB" w14:textId="7596BF58"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1E4EDBA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53506BB1"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13101144" w14:textId="77777777" w:rsidR="00521ABF" w:rsidRPr="00521ABF" w:rsidRDefault="00521ABF" w:rsidP="00ED18DF">
            <w:pPr>
              <w:rPr>
                <w:rFonts w:eastAsia="Calibri"/>
                <w:b w:val="0"/>
                <w:sz w:val="20"/>
                <w:szCs w:val="20"/>
              </w:rPr>
            </w:pPr>
            <w:r w:rsidRPr="00521ABF">
              <w:rPr>
                <w:b w:val="0"/>
                <w:sz w:val="20"/>
                <w:szCs w:val="20"/>
              </w:rPr>
              <w:t>Bachelor of Science in Computer Science</w:t>
            </w:r>
          </w:p>
        </w:tc>
        <w:tc>
          <w:tcPr>
            <w:tcW w:w="1576" w:type="dxa"/>
            <w:vMerge/>
          </w:tcPr>
          <w:p w14:paraId="6A7326A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5E9FDE44" w14:textId="3337815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361EB69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520B0254"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4F404A27" w14:textId="77777777" w:rsidR="00521ABF" w:rsidRPr="00521ABF" w:rsidRDefault="00521ABF" w:rsidP="00ED18DF">
            <w:pPr>
              <w:rPr>
                <w:rFonts w:eastAsia="Calibri"/>
                <w:b w:val="0"/>
                <w:sz w:val="20"/>
                <w:szCs w:val="20"/>
              </w:rPr>
            </w:pPr>
            <w:r w:rsidRPr="00521ABF">
              <w:rPr>
                <w:b w:val="0"/>
                <w:sz w:val="20"/>
                <w:szCs w:val="20"/>
              </w:rPr>
              <w:t>Bachelor of Science in Applied Science</w:t>
            </w:r>
          </w:p>
        </w:tc>
        <w:tc>
          <w:tcPr>
            <w:tcW w:w="1576" w:type="dxa"/>
            <w:vMerge/>
          </w:tcPr>
          <w:p w14:paraId="7069A6BD"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202E8212" w14:textId="7369AF82"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3340A51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32BCF324"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B654495" w14:textId="77777777" w:rsidR="00521ABF" w:rsidRPr="00521ABF" w:rsidRDefault="00521ABF" w:rsidP="00ED18DF">
            <w:pPr>
              <w:rPr>
                <w:rFonts w:eastAsia="Calibri"/>
                <w:b w:val="0"/>
                <w:sz w:val="20"/>
                <w:szCs w:val="20"/>
              </w:rPr>
            </w:pPr>
            <w:r w:rsidRPr="00521ABF">
              <w:rPr>
                <w:b w:val="0"/>
                <w:sz w:val="20"/>
                <w:szCs w:val="20"/>
              </w:rPr>
              <w:t>Bachelor of Siddha Medicine and Surgery</w:t>
            </w:r>
          </w:p>
        </w:tc>
        <w:tc>
          <w:tcPr>
            <w:tcW w:w="1576" w:type="dxa"/>
            <w:vMerge/>
          </w:tcPr>
          <w:p w14:paraId="4704C97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DB1C30F" w14:textId="387F0450"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4794CE5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2F549981"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15C87882" w14:textId="77777777" w:rsidR="00521ABF" w:rsidRPr="00521ABF" w:rsidRDefault="00521ABF" w:rsidP="00ED18DF">
            <w:pPr>
              <w:rPr>
                <w:rFonts w:eastAsia="Calibri"/>
                <w:b w:val="0"/>
                <w:sz w:val="20"/>
                <w:szCs w:val="20"/>
              </w:rPr>
            </w:pPr>
            <w:r w:rsidRPr="00521ABF">
              <w:rPr>
                <w:b w:val="0"/>
                <w:sz w:val="20"/>
                <w:szCs w:val="20"/>
              </w:rPr>
              <w:t>Bachelor of Information and Communication Technology (General)(</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46C3D131"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613D26F5" w14:textId="7BD5551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tcPr>
          <w:p w14:paraId="020C5CE6"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46B88113"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B91BB50" w14:textId="77777777" w:rsidR="00521ABF" w:rsidRPr="00521ABF" w:rsidRDefault="00521ABF" w:rsidP="00ED18DF">
            <w:pPr>
              <w:rPr>
                <w:rFonts w:eastAsia="Calibri"/>
                <w:b w:val="0"/>
                <w:sz w:val="20"/>
                <w:szCs w:val="20"/>
              </w:rPr>
            </w:pPr>
            <w:r w:rsidRPr="00521ABF">
              <w:rPr>
                <w:b w:val="0"/>
                <w:sz w:val="20"/>
                <w:szCs w:val="20"/>
              </w:rPr>
              <w:t>Bachelor of Information and Communication Technology (Special)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00CBC78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24B33DBF" w14:textId="035A288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c>
          <w:tcPr>
            <w:tcW w:w="1435" w:type="dxa"/>
            <w:vMerge w:val="restart"/>
          </w:tcPr>
          <w:p w14:paraId="0B5493D8" w14:textId="422E4000"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666F287E"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F3C8F8E" w14:textId="77777777" w:rsidR="00521ABF" w:rsidRPr="00521ABF" w:rsidRDefault="00521ABF" w:rsidP="00ED18DF">
            <w:pPr>
              <w:rPr>
                <w:rFonts w:eastAsia="Calibri"/>
                <w:b w:val="0"/>
                <w:sz w:val="20"/>
                <w:szCs w:val="20"/>
              </w:rPr>
            </w:pPr>
            <w:r w:rsidRPr="00521ABF">
              <w:rPr>
                <w:b w:val="0"/>
                <w:sz w:val="20"/>
                <w:szCs w:val="20"/>
              </w:rPr>
              <w:t>Bachelor of Science (Environmental Science) (Special)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415C0E0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val="restart"/>
          </w:tcPr>
          <w:p w14:paraId="03941644" w14:textId="40D3C9B6"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c>
          <w:tcPr>
            <w:tcW w:w="1435" w:type="dxa"/>
            <w:vMerge/>
          </w:tcPr>
          <w:p w14:paraId="6326E6B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703C483B"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1715452" w14:textId="77777777" w:rsidR="00521ABF" w:rsidRPr="00521ABF" w:rsidRDefault="00521ABF" w:rsidP="00ED18DF">
            <w:pPr>
              <w:rPr>
                <w:rFonts w:eastAsia="Calibri"/>
                <w:b w:val="0"/>
                <w:sz w:val="20"/>
                <w:szCs w:val="20"/>
              </w:rPr>
            </w:pPr>
            <w:r w:rsidRPr="00521ABF">
              <w:rPr>
                <w:b w:val="0"/>
                <w:sz w:val="20"/>
                <w:szCs w:val="20"/>
              </w:rPr>
              <w:t>Bachelor of Science (Environmental Science) (General)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03BCB2D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7926C9C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601712E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558F047E"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3AC015C" w14:textId="77777777" w:rsidR="00521ABF" w:rsidRPr="00521ABF" w:rsidRDefault="00521ABF" w:rsidP="00ED18DF">
            <w:pPr>
              <w:rPr>
                <w:rFonts w:eastAsia="Calibri"/>
                <w:b w:val="0"/>
                <w:sz w:val="20"/>
                <w:szCs w:val="20"/>
              </w:rPr>
            </w:pPr>
            <w:r w:rsidRPr="00521ABF">
              <w:rPr>
                <w:b w:val="0"/>
                <w:sz w:val="20"/>
                <w:szCs w:val="20"/>
              </w:rPr>
              <w:t>Bachelor of Science (</w:t>
            </w:r>
            <w:proofErr w:type="spellStart"/>
            <w:r w:rsidRPr="00521ABF">
              <w:rPr>
                <w:b w:val="0"/>
                <w:sz w:val="20"/>
                <w:szCs w:val="20"/>
              </w:rPr>
              <w:t>App.lied</w:t>
            </w:r>
            <w:proofErr w:type="spellEnd"/>
            <w:r w:rsidRPr="00521ABF">
              <w:rPr>
                <w:b w:val="0"/>
                <w:sz w:val="20"/>
                <w:szCs w:val="20"/>
              </w:rPr>
              <w:t xml:space="preserve"> Mathematics and Computing) (General)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08BCFF11"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58019A3A"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435" w:type="dxa"/>
            <w:vMerge/>
          </w:tcPr>
          <w:p w14:paraId="508691A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0CF375CA"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6AAC3887" w14:textId="77777777" w:rsidR="00521ABF" w:rsidRPr="00521ABF" w:rsidRDefault="00521ABF" w:rsidP="00ED18DF">
            <w:pPr>
              <w:rPr>
                <w:rFonts w:eastAsia="Calibri"/>
                <w:b w:val="0"/>
                <w:sz w:val="20"/>
                <w:szCs w:val="20"/>
              </w:rPr>
            </w:pPr>
            <w:r w:rsidRPr="00521ABF">
              <w:rPr>
                <w:b w:val="0"/>
                <w:sz w:val="20"/>
                <w:szCs w:val="20"/>
              </w:rPr>
              <w:t>Bachelor of Science in Computer Science(Special)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6C017C51"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00B1123" w14:textId="17EE30CC"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c>
          <w:tcPr>
            <w:tcW w:w="1435" w:type="dxa"/>
            <w:vMerge/>
          </w:tcPr>
          <w:p w14:paraId="139D19C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6221D8E8"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2FA6F37" w14:textId="77777777" w:rsidR="00521ABF" w:rsidRPr="00521ABF" w:rsidRDefault="00521ABF" w:rsidP="00ED18DF">
            <w:pPr>
              <w:rPr>
                <w:rFonts w:eastAsia="Calibri"/>
                <w:b w:val="0"/>
                <w:sz w:val="20"/>
                <w:szCs w:val="20"/>
              </w:rPr>
            </w:pPr>
            <w:r w:rsidRPr="00521ABF">
              <w:rPr>
                <w:b w:val="0"/>
                <w:sz w:val="20"/>
                <w:szCs w:val="20"/>
              </w:rPr>
              <w:t>Bachelor of Business Management  (General)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0C8990F6"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val="restart"/>
          </w:tcPr>
          <w:p w14:paraId="148AEA23" w14:textId="27D2C83E"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c>
          <w:tcPr>
            <w:tcW w:w="1435" w:type="dxa"/>
            <w:vMerge/>
          </w:tcPr>
          <w:p w14:paraId="3045001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444F099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478B38F6" w14:textId="77777777" w:rsidR="00521ABF" w:rsidRPr="00521ABF" w:rsidRDefault="00521ABF" w:rsidP="00ED18DF">
            <w:pPr>
              <w:rPr>
                <w:rFonts w:eastAsia="Calibri"/>
                <w:b w:val="0"/>
                <w:sz w:val="20"/>
                <w:szCs w:val="20"/>
              </w:rPr>
            </w:pPr>
            <w:r w:rsidRPr="00521ABF">
              <w:rPr>
                <w:b w:val="0"/>
                <w:sz w:val="20"/>
                <w:szCs w:val="20"/>
              </w:rPr>
              <w:t>Bachelor of Business Management (Special) (</w:t>
            </w:r>
            <w:proofErr w:type="spellStart"/>
            <w:r w:rsidRPr="00521ABF">
              <w:rPr>
                <w:b w:val="0"/>
                <w:sz w:val="20"/>
                <w:szCs w:val="20"/>
              </w:rPr>
              <w:t>Vavuniya</w:t>
            </w:r>
            <w:proofErr w:type="spellEnd"/>
            <w:r w:rsidRPr="00521ABF">
              <w:rPr>
                <w:b w:val="0"/>
                <w:sz w:val="20"/>
                <w:szCs w:val="20"/>
              </w:rPr>
              <w:t xml:space="preserve"> Campus)</w:t>
            </w:r>
          </w:p>
        </w:tc>
        <w:tc>
          <w:tcPr>
            <w:tcW w:w="1576" w:type="dxa"/>
            <w:vMerge/>
          </w:tcPr>
          <w:p w14:paraId="431518C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1B652560"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c>
          <w:tcPr>
            <w:tcW w:w="1435" w:type="dxa"/>
            <w:vMerge/>
          </w:tcPr>
          <w:p w14:paraId="1257907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4600D2C0"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72FBB33" w14:textId="77777777" w:rsidR="00521ABF" w:rsidRPr="00521ABF" w:rsidRDefault="00521ABF" w:rsidP="00ED18DF">
            <w:pPr>
              <w:rPr>
                <w:rFonts w:eastAsia="Calibri"/>
                <w:b w:val="0"/>
                <w:sz w:val="20"/>
                <w:szCs w:val="20"/>
              </w:rPr>
            </w:pPr>
            <w:r w:rsidRPr="00521ABF">
              <w:rPr>
                <w:b w:val="0"/>
                <w:sz w:val="20"/>
                <w:szCs w:val="20"/>
              </w:rPr>
              <w:t>Bachelor of Commerce(Level 6)</w:t>
            </w:r>
          </w:p>
        </w:tc>
        <w:tc>
          <w:tcPr>
            <w:tcW w:w="1576" w:type="dxa"/>
            <w:vMerge/>
          </w:tcPr>
          <w:p w14:paraId="6D2D691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c>
          <w:tcPr>
            <w:tcW w:w="1530" w:type="dxa"/>
            <w:vMerge w:val="restart"/>
          </w:tcPr>
          <w:p w14:paraId="0225A832" w14:textId="5C58CCF6"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c>
          <w:tcPr>
            <w:tcW w:w="1435" w:type="dxa"/>
            <w:vMerge/>
          </w:tcPr>
          <w:p w14:paraId="79B23DF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lang w:eastAsia="en-GB" w:bidi="hi-IN"/>
              </w:rPr>
            </w:pPr>
          </w:p>
        </w:tc>
      </w:tr>
      <w:tr w:rsidR="00521ABF" w:rsidRPr="007E44A8" w14:paraId="5B7A8FDE"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8A1F761" w14:textId="77777777" w:rsidR="00521ABF" w:rsidRPr="00521ABF" w:rsidRDefault="00521ABF" w:rsidP="00ED18DF">
            <w:pPr>
              <w:rPr>
                <w:rFonts w:eastAsia="Calibri"/>
                <w:b w:val="0"/>
                <w:sz w:val="20"/>
                <w:szCs w:val="20"/>
              </w:rPr>
            </w:pPr>
            <w:r w:rsidRPr="00521ABF">
              <w:rPr>
                <w:b w:val="0"/>
                <w:sz w:val="20"/>
                <w:szCs w:val="20"/>
              </w:rPr>
              <w:t>Bachelor of Commerce(Level 5)</w:t>
            </w:r>
          </w:p>
        </w:tc>
        <w:tc>
          <w:tcPr>
            <w:tcW w:w="1576" w:type="dxa"/>
            <w:vMerge/>
          </w:tcPr>
          <w:p w14:paraId="689BFFB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43AE8B51"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1A2368DC"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r>
      <w:tr w:rsidR="00521ABF" w:rsidRPr="007E44A8" w14:paraId="479702E2"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7EE3096" w14:textId="77777777" w:rsidR="00521ABF" w:rsidRPr="00521ABF" w:rsidRDefault="00521ABF" w:rsidP="00ED18DF">
            <w:pPr>
              <w:rPr>
                <w:b w:val="0"/>
                <w:sz w:val="20"/>
                <w:szCs w:val="20"/>
              </w:rPr>
            </w:pPr>
            <w:r w:rsidRPr="00521ABF">
              <w:rPr>
                <w:b w:val="0"/>
                <w:sz w:val="20"/>
                <w:szCs w:val="20"/>
              </w:rPr>
              <w:t>Master of Business Administration</w:t>
            </w:r>
          </w:p>
        </w:tc>
        <w:tc>
          <w:tcPr>
            <w:tcW w:w="1576" w:type="dxa"/>
            <w:vMerge/>
          </w:tcPr>
          <w:p w14:paraId="57CAA469"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tcPr>
          <w:p w14:paraId="141239A6"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tcPr>
          <w:p w14:paraId="1A3A3F31" w14:textId="55BBDC6C"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r>
      <w:tr w:rsidR="00521ABF" w:rsidRPr="007E44A8" w14:paraId="3C2E9002"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75667E7" w14:textId="77777777" w:rsidR="00521ABF" w:rsidRPr="00521ABF" w:rsidRDefault="00521ABF" w:rsidP="00ED18DF">
            <w:pPr>
              <w:rPr>
                <w:rFonts w:eastAsia="Calibri"/>
                <w:b w:val="0"/>
                <w:sz w:val="20"/>
                <w:szCs w:val="20"/>
              </w:rPr>
            </w:pPr>
            <w:r w:rsidRPr="00521ABF">
              <w:rPr>
                <w:b w:val="0"/>
                <w:sz w:val="20"/>
                <w:szCs w:val="20"/>
              </w:rPr>
              <w:t>Diploma in Human Resource Management</w:t>
            </w:r>
          </w:p>
        </w:tc>
        <w:tc>
          <w:tcPr>
            <w:tcW w:w="1576" w:type="dxa"/>
            <w:vMerge/>
          </w:tcPr>
          <w:p w14:paraId="18DCCD8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val="restart"/>
          </w:tcPr>
          <w:p w14:paraId="69C682BF"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tcPr>
          <w:p w14:paraId="7F92C222" w14:textId="2303FA05"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r>
      <w:tr w:rsidR="00521ABF" w:rsidRPr="007E44A8" w14:paraId="5BACBEE3"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615767BA" w14:textId="4A055483" w:rsidR="00521ABF" w:rsidRPr="00521ABF" w:rsidRDefault="00521ABF" w:rsidP="00ED18DF">
            <w:pPr>
              <w:rPr>
                <w:rFonts w:eastAsia="Calibri"/>
                <w:b w:val="0"/>
                <w:sz w:val="20"/>
                <w:szCs w:val="20"/>
              </w:rPr>
            </w:pPr>
            <w:r w:rsidRPr="00521ABF">
              <w:rPr>
                <w:b w:val="0"/>
                <w:sz w:val="20"/>
                <w:szCs w:val="20"/>
              </w:rPr>
              <w:t>Diploma in Microfinance</w:t>
            </w:r>
          </w:p>
        </w:tc>
        <w:tc>
          <w:tcPr>
            <w:tcW w:w="1576" w:type="dxa"/>
            <w:vMerge/>
          </w:tcPr>
          <w:p w14:paraId="713343F4"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56C2CB5E"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tcPr>
          <w:p w14:paraId="0A00CC5D" w14:textId="6A9B6309"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r>
      <w:tr w:rsidR="00521ABF" w:rsidRPr="007E44A8" w14:paraId="3148EB80"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D23DFA9" w14:textId="114412DE" w:rsidR="00521ABF" w:rsidRPr="00521ABF" w:rsidRDefault="00521ABF" w:rsidP="00ED18DF">
            <w:pPr>
              <w:rPr>
                <w:rFonts w:eastAsia="Calibri"/>
                <w:b w:val="0"/>
                <w:sz w:val="20"/>
                <w:szCs w:val="20"/>
              </w:rPr>
            </w:pPr>
            <w:r w:rsidRPr="00521ABF">
              <w:rPr>
                <w:b w:val="0"/>
                <w:sz w:val="20"/>
                <w:szCs w:val="20"/>
              </w:rPr>
              <w:t>Diploma in English Language(Extension Programme)</w:t>
            </w:r>
          </w:p>
        </w:tc>
        <w:tc>
          <w:tcPr>
            <w:tcW w:w="1576" w:type="dxa"/>
            <w:vMerge/>
          </w:tcPr>
          <w:p w14:paraId="34481E07"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4DB4BEE5"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tcPr>
          <w:p w14:paraId="2A0C348E" w14:textId="66334C93"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r>
      <w:tr w:rsidR="00521ABF" w:rsidRPr="007E44A8" w14:paraId="20D1995D"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57F6504" w14:textId="77777777" w:rsidR="00521ABF" w:rsidRPr="00521ABF" w:rsidRDefault="00521ABF" w:rsidP="00ED18DF">
            <w:pPr>
              <w:rPr>
                <w:rFonts w:eastAsia="Calibri"/>
                <w:b w:val="0"/>
                <w:sz w:val="20"/>
                <w:szCs w:val="20"/>
              </w:rPr>
            </w:pPr>
            <w:r w:rsidRPr="00521ABF">
              <w:rPr>
                <w:b w:val="0"/>
                <w:sz w:val="20"/>
                <w:szCs w:val="20"/>
              </w:rPr>
              <w:t>Diploma in Business Administration</w:t>
            </w:r>
          </w:p>
        </w:tc>
        <w:tc>
          <w:tcPr>
            <w:tcW w:w="1576" w:type="dxa"/>
            <w:vMerge/>
          </w:tcPr>
          <w:p w14:paraId="13532A4A"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Merge/>
          </w:tcPr>
          <w:p w14:paraId="788A1892"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tcPr>
          <w:p w14:paraId="64DD8203" w14:textId="590D8A5A"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r>
      <w:tr w:rsidR="00521ABF" w:rsidRPr="007E44A8" w14:paraId="5474F253"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3F54A52" w14:textId="77777777" w:rsidR="00521ABF" w:rsidRPr="00521ABF" w:rsidRDefault="00521ABF" w:rsidP="00ED18DF">
            <w:pPr>
              <w:rPr>
                <w:rFonts w:eastAsia="Calibri"/>
                <w:b w:val="0"/>
                <w:sz w:val="20"/>
                <w:szCs w:val="20"/>
              </w:rPr>
            </w:pPr>
            <w:r w:rsidRPr="00521ABF">
              <w:rPr>
                <w:b w:val="0"/>
                <w:sz w:val="20"/>
                <w:szCs w:val="20"/>
              </w:rPr>
              <w:t>Diploma in Science</w:t>
            </w:r>
          </w:p>
        </w:tc>
        <w:tc>
          <w:tcPr>
            <w:tcW w:w="1576" w:type="dxa"/>
          </w:tcPr>
          <w:p w14:paraId="1430F4D9"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530" w:type="dxa"/>
            <w:vMerge/>
          </w:tcPr>
          <w:p w14:paraId="352DE021" w14:textId="77777777"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435" w:type="dxa"/>
          </w:tcPr>
          <w:p w14:paraId="3BFC2DC7" w14:textId="77818E8F"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204F13F8" w14:textId="77777777" w:rsidTr="00CE4FBD">
        <w:trPr>
          <w:trHeight w:val="332"/>
        </w:trPr>
        <w:tc>
          <w:tcPr>
            <w:cnfStyle w:val="001000000000" w:firstRow="0" w:lastRow="0" w:firstColumn="1" w:lastColumn="0" w:oddVBand="0" w:evenVBand="0" w:oddHBand="0" w:evenHBand="0" w:firstRowFirstColumn="0" w:firstRowLastColumn="0" w:lastRowFirstColumn="0" w:lastRowLastColumn="0"/>
            <w:tcW w:w="5098" w:type="dxa"/>
          </w:tcPr>
          <w:p w14:paraId="25813B7C" w14:textId="77777777" w:rsidR="00521ABF" w:rsidRPr="007E44A8" w:rsidRDefault="00521ABF" w:rsidP="00ED18DF">
            <w:pPr>
              <w:rPr>
                <w:rFonts w:eastAsia="Calibri"/>
                <w:sz w:val="20"/>
                <w:szCs w:val="20"/>
              </w:rPr>
            </w:pPr>
            <w:r w:rsidRPr="007E44A8">
              <w:rPr>
                <w:sz w:val="20"/>
                <w:szCs w:val="20"/>
              </w:rPr>
              <w:t>Sub Total</w:t>
            </w:r>
          </w:p>
        </w:tc>
        <w:tc>
          <w:tcPr>
            <w:tcW w:w="1576" w:type="dxa"/>
          </w:tcPr>
          <w:p w14:paraId="69D3DC03" w14:textId="704C09CB"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c>
          <w:tcPr>
            <w:tcW w:w="1530" w:type="dxa"/>
          </w:tcPr>
          <w:p w14:paraId="7FAC425E" w14:textId="008DF14D"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c>
          <w:tcPr>
            <w:tcW w:w="1435" w:type="dxa"/>
          </w:tcPr>
          <w:p w14:paraId="0E7B03D7" w14:textId="40470B6B"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4EC08B7F" w14:textId="77777777" w:rsidTr="00CE4FBD">
        <w:trPr>
          <w:trHeight w:val="242"/>
        </w:trPr>
        <w:tc>
          <w:tcPr>
            <w:cnfStyle w:val="001000000000" w:firstRow="0" w:lastRow="0" w:firstColumn="1" w:lastColumn="0" w:oddVBand="0" w:evenVBand="0" w:oddHBand="0" w:evenHBand="0" w:firstRowFirstColumn="0" w:firstRowLastColumn="0" w:lastRowFirstColumn="0" w:lastRowLastColumn="0"/>
            <w:tcW w:w="9639" w:type="dxa"/>
            <w:gridSpan w:val="4"/>
          </w:tcPr>
          <w:p w14:paraId="14BDC1CD" w14:textId="109BBA43" w:rsidR="00521ABF" w:rsidRPr="007E44A8" w:rsidRDefault="00521ABF" w:rsidP="00521ABF">
            <w:pPr>
              <w:tabs>
                <w:tab w:val="left" w:pos="8599"/>
              </w:tabs>
              <w:rPr>
                <w:sz w:val="20"/>
                <w:szCs w:val="20"/>
                <w:lang w:eastAsia="en-GB" w:bidi="hi-IN"/>
              </w:rPr>
            </w:pPr>
            <w:r w:rsidRPr="007E44A8">
              <w:rPr>
                <w:sz w:val="20"/>
                <w:szCs w:val="20"/>
              </w:rPr>
              <w:t>Total</w:t>
            </w:r>
            <w:r w:rsidRPr="007E44A8">
              <w:rPr>
                <w:sz w:val="20"/>
                <w:szCs w:val="20"/>
              </w:rPr>
              <w:tab/>
            </w:r>
          </w:p>
        </w:tc>
      </w:tr>
      <w:tr w:rsidR="00521ABF" w:rsidRPr="007E44A8" w14:paraId="7F59673D" w14:textId="77777777" w:rsidTr="00CE4FBD">
        <w:trPr>
          <w:trHeight w:val="350"/>
        </w:trPr>
        <w:tc>
          <w:tcPr>
            <w:cnfStyle w:val="001000000000" w:firstRow="0" w:lastRow="0" w:firstColumn="1" w:lastColumn="0" w:oddVBand="0" w:evenVBand="0" w:oddHBand="0" w:evenHBand="0" w:firstRowFirstColumn="0" w:firstRowLastColumn="0" w:lastRowFirstColumn="0" w:lastRowLastColumn="0"/>
            <w:tcW w:w="8204" w:type="dxa"/>
            <w:gridSpan w:val="3"/>
          </w:tcPr>
          <w:p w14:paraId="4BB45F8D" w14:textId="77777777" w:rsidR="00521ABF" w:rsidRPr="007E44A8" w:rsidRDefault="00521ABF" w:rsidP="00ED18DF">
            <w:pPr>
              <w:ind w:right="-426"/>
              <w:rPr>
                <w:sz w:val="20"/>
                <w:szCs w:val="20"/>
              </w:rPr>
            </w:pPr>
            <w:r w:rsidRPr="007E44A8">
              <w:rPr>
                <w:sz w:val="20"/>
                <w:szCs w:val="20"/>
              </w:rPr>
              <w:t>External Degrees</w:t>
            </w:r>
          </w:p>
        </w:tc>
        <w:tc>
          <w:tcPr>
            <w:tcW w:w="1435" w:type="dxa"/>
            <w:vMerge w:val="restart"/>
          </w:tcPr>
          <w:p w14:paraId="61C28AF3" w14:textId="691CB87C"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31CBC2A7"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23DA7CA2" w14:textId="77777777" w:rsidR="00521ABF" w:rsidRPr="007E44A8" w:rsidRDefault="00521ABF" w:rsidP="00ED18DF">
            <w:pPr>
              <w:ind w:right="-426"/>
              <w:rPr>
                <w:sz w:val="20"/>
                <w:szCs w:val="20"/>
              </w:rPr>
            </w:pPr>
            <w:r w:rsidRPr="007E44A8">
              <w:rPr>
                <w:sz w:val="20"/>
                <w:szCs w:val="20"/>
              </w:rPr>
              <w:t>Bachelor of Arts</w:t>
            </w:r>
          </w:p>
        </w:tc>
        <w:tc>
          <w:tcPr>
            <w:tcW w:w="1576" w:type="dxa"/>
          </w:tcPr>
          <w:p w14:paraId="0FEC14D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530" w:type="dxa"/>
          </w:tcPr>
          <w:p w14:paraId="6EE93D19" w14:textId="3A9B8687" w:rsidR="00521ABF" w:rsidRPr="007E44A8" w:rsidRDefault="00521ABF" w:rsidP="00ED18DF">
            <w:pPr>
              <w:ind w:right="-426" w:hanging="392"/>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04D9C79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231870D5"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0F75ABB" w14:textId="77777777" w:rsidR="00521ABF" w:rsidRPr="007E44A8" w:rsidRDefault="00521ABF" w:rsidP="00ED18DF">
            <w:pPr>
              <w:ind w:right="-426"/>
              <w:rPr>
                <w:sz w:val="20"/>
                <w:szCs w:val="20"/>
              </w:rPr>
            </w:pPr>
            <w:r w:rsidRPr="007E44A8">
              <w:rPr>
                <w:sz w:val="20"/>
                <w:szCs w:val="20"/>
              </w:rPr>
              <w:t>Bachelor of Music</w:t>
            </w:r>
          </w:p>
        </w:tc>
        <w:tc>
          <w:tcPr>
            <w:tcW w:w="1576" w:type="dxa"/>
          </w:tcPr>
          <w:p w14:paraId="5C609E8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530" w:type="dxa"/>
          </w:tcPr>
          <w:p w14:paraId="01ADD4B2" w14:textId="7B84B7B7" w:rsidR="00521ABF" w:rsidRPr="007E44A8" w:rsidRDefault="00521ABF" w:rsidP="00ED18DF">
            <w:pPr>
              <w:ind w:right="-426" w:hanging="392"/>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04C5609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2A3D1CBA"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7BAD6745" w14:textId="77777777" w:rsidR="00521ABF" w:rsidRPr="007E44A8" w:rsidRDefault="00521ABF" w:rsidP="00ED18DF">
            <w:pPr>
              <w:ind w:right="-426"/>
              <w:rPr>
                <w:sz w:val="20"/>
                <w:szCs w:val="20"/>
              </w:rPr>
            </w:pPr>
            <w:r w:rsidRPr="007E44A8">
              <w:rPr>
                <w:sz w:val="20"/>
                <w:szCs w:val="20"/>
              </w:rPr>
              <w:t>Bachelor of Dance</w:t>
            </w:r>
          </w:p>
        </w:tc>
        <w:tc>
          <w:tcPr>
            <w:tcW w:w="1576" w:type="dxa"/>
            <w:vMerge w:val="restart"/>
          </w:tcPr>
          <w:p w14:paraId="465FB318"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530" w:type="dxa"/>
          </w:tcPr>
          <w:p w14:paraId="60668D0A" w14:textId="2D88DD0B" w:rsidR="00521ABF" w:rsidRPr="007E44A8" w:rsidRDefault="00521ABF" w:rsidP="00ED18DF">
            <w:pPr>
              <w:ind w:right="-426" w:hanging="392"/>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593D92FF"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4C46E725"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0583C81E" w14:textId="77777777" w:rsidR="00521ABF" w:rsidRPr="007E44A8" w:rsidRDefault="00521ABF" w:rsidP="00ED18DF">
            <w:pPr>
              <w:ind w:right="-426"/>
              <w:rPr>
                <w:sz w:val="20"/>
                <w:szCs w:val="20"/>
              </w:rPr>
            </w:pPr>
            <w:r w:rsidRPr="007E44A8">
              <w:rPr>
                <w:sz w:val="20"/>
                <w:szCs w:val="20"/>
              </w:rPr>
              <w:t>Bachelor of Commerce</w:t>
            </w:r>
          </w:p>
        </w:tc>
        <w:tc>
          <w:tcPr>
            <w:tcW w:w="1576" w:type="dxa"/>
            <w:vMerge/>
          </w:tcPr>
          <w:p w14:paraId="2BA0D162"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530" w:type="dxa"/>
          </w:tcPr>
          <w:p w14:paraId="538D7611" w14:textId="7694C8AF" w:rsidR="00521ABF" w:rsidRPr="007E44A8" w:rsidRDefault="00521ABF" w:rsidP="00ED18DF">
            <w:pPr>
              <w:ind w:right="-426" w:hanging="392"/>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vMerge/>
          </w:tcPr>
          <w:p w14:paraId="74F73F5E"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36496310" w14:textId="77777777" w:rsidTr="00CE4FBD">
        <w:trPr>
          <w:trHeight w:val="144"/>
        </w:trPr>
        <w:tc>
          <w:tcPr>
            <w:cnfStyle w:val="001000000000" w:firstRow="0" w:lastRow="0" w:firstColumn="1" w:lastColumn="0" w:oddVBand="0" w:evenVBand="0" w:oddHBand="0" w:evenHBand="0" w:firstRowFirstColumn="0" w:firstRowLastColumn="0" w:lastRowFirstColumn="0" w:lastRowLastColumn="0"/>
            <w:tcW w:w="5098" w:type="dxa"/>
          </w:tcPr>
          <w:p w14:paraId="571E42CB" w14:textId="77777777" w:rsidR="00521ABF" w:rsidRPr="007E44A8" w:rsidRDefault="00521ABF" w:rsidP="00ED18DF">
            <w:pPr>
              <w:rPr>
                <w:rFonts w:eastAsia="Calibri"/>
                <w:sz w:val="20"/>
                <w:szCs w:val="20"/>
              </w:rPr>
            </w:pPr>
            <w:r w:rsidRPr="007E44A8">
              <w:rPr>
                <w:sz w:val="20"/>
                <w:szCs w:val="20"/>
              </w:rPr>
              <w:t>Bachelor of Business Management</w:t>
            </w:r>
          </w:p>
        </w:tc>
        <w:tc>
          <w:tcPr>
            <w:tcW w:w="1576" w:type="dxa"/>
            <w:vMerge/>
          </w:tcPr>
          <w:p w14:paraId="3EF5431B"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530" w:type="dxa"/>
          </w:tcPr>
          <w:p w14:paraId="621C4915" w14:textId="44E3CBAC"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p>
        </w:tc>
        <w:tc>
          <w:tcPr>
            <w:tcW w:w="1435" w:type="dxa"/>
            <w:vMerge/>
          </w:tcPr>
          <w:p w14:paraId="722CA881" w14:textId="77777777" w:rsidR="00521ABF" w:rsidRPr="007E44A8" w:rsidRDefault="00521ABF" w:rsidP="00ED18DF">
            <w:pPr>
              <w:jc w:val="center"/>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r w:rsidR="00521ABF" w:rsidRPr="007E44A8" w14:paraId="2D73CF0C" w14:textId="77777777" w:rsidTr="00CE4FBD">
        <w:trPr>
          <w:trHeight w:val="323"/>
        </w:trPr>
        <w:tc>
          <w:tcPr>
            <w:cnfStyle w:val="001000000000" w:firstRow="0" w:lastRow="0" w:firstColumn="1" w:lastColumn="0" w:oddVBand="0" w:evenVBand="0" w:oddHBand="0" w:evenHBand="0" w:firstRowFirstColumn="0" w:firstRowLastColumn="0" w:lastRowFirstColumn="0" w:lastRowLastColumn="0"/>
            <w:tcW w:w="8204" w:type="dxa"/>
            <w:gridSpan w:val="3"/>
          </w:tcPr>
          <w:p w14:paraId="386A1C94" w14:textId="77777777" w:rsidR="00521ABF" w:rsidRPr="007E44A8" w:rsidRDefault="00521ABF" w:rsidP="00ED18DF">
            <w:pPr>
              <w:rPr>
                <w:sz w:val="20"/>
                <w:szCs w:val="20"/>
              </w:rPr>
            </w:pPr>
            <w:r w:rsidRPr="007E44A8">
              <w:rPr>
                <w:sz w:val="20"/>
                <w:szCs w:val="20"/>
              </w:rPr>
              <w:t>Grand Total</w:t>
            </w:r>
          </w:p>
        </w:tc>
        <w:tc>
          <w:tcPr>
            <w:tcW w:w="1435" w:type="dxa"/>
          </w:tcPr>
          <w:p w14:paraId="59D72358" w14:textId="0DDE616A" w:rsidR="00521ABF" w:rsidRPr="007E44A8" w:rsidRDefault="00521ABF" w:rsidP="00ED18DF">
            <w:pPr>
              <w:jc w:val="right"/>
              <w:cnfStyle w:val="000000000000" w:firstRow="0" w:lastRow="0" w:firstColumn="0" w:lastColumn="0" w:oddVBand="0" w:evenVBand="0" w:oddHBand="0" w:evenHBand="0" w:firstRowFirstColumn="0" w:firstRowLastColumn="0" w:lastRowFirstColumn="0" w:lastRowLastColumn="0"/>
              <w:rPr>
                <w:b/>
                <w:sz w:val="20"/>
                <w:szCs w:val="20"/>
                <w:lang w:eastAsia="en-GB" w:bidi="hi-IN"/>
              </w:rPr>
            </w:pPr>
          </w:p>
        </w:tc>
      </w:tr>
    </w:tbl>
    <w:p w14:paraId="4EDABE4C" w14:textId="421BC5E6" w:rsidR="008F68AD" w:rsidRDefault="008F68AD" w:rsidP="00521ABF"/>
    <w:p w14:paraId="6AAF32ED" w14:textId="77777777" w:rsidR="008F68AD" w:rsidRPr="008F68AD" w:rsidRDefault="008F68AD" w:rsidP="008F68AD"/>
    <w:p w14:paraId="3E83EAC9" w14:textId="5E41A648" w:rsidR="008F68AD" w:rsidRDefault="008F68AD" w:rsidP="008F68AD"/>
    <w:p w14:paraId="62334568" w14:textId="77777777" w:rsidR="008F68AD" w:rsidRPr="008F68AD" w:rsidRDefault="008F68AD" w:rsidP="008F68AD"/>
    <w:p w14:paraId="1724B7FE" w14:textId="77777777" w:rsidR="008F68AD" w:rsidRDefault="008F68AD" w:rsidP="008F68AD">
      <w:pPr>
        <w:sectPr w:rsidR="008F68AD" w:rsidSect="003441A4">
          <w:headerReference w:type="default" r:id="rId7"/>
          <w:footerReference w:type="default" r:id="rId8"/>
          <w:pgSz w:w="11909" w:h="16834" w:code="9"/>
          <w:pgMar w:top="1296" w:right="864" w:bottom="1296" w:left="864" w:header="720" w:footer="720" w:gutter="431"/>
          <w:cols w:space="720"/>
          <w:docGrid w:linePitch="360"/>
        </w:sectPr>
      </w:pPr>
    </w:p>
    <w:p w14:paraId="1EC2E74E" w14:textId="36304D3D" w:rsidR="008F68AD" w:rsidRDefault="008F68AD" w:rsidP="008F68AD"/>
    <w:p w14:paraId="2016410F" w14:textId="77777777" w:rsidR="008F68AD" w:rsidRPr="00D00A61" w:rsidRDefault="008F68AD" w:rsidP="008F68AD">
      <w:pPr>
        <w:pStyle w:val="ListParagraph"/>
        <w:numPr>
          <w:ilvl w:val="0"/>
          <w:numId w:val="5"/>
        </w:numPr>
        <w:ind w:left="720" w:hanging="540"/>
        <w:rPr>
          <w:b/>
        </w:rPr>
      </w:pPr>
      <w:r w:rsidRPr="008F68AD">
        <w:rPr>
          <w:b/>
          <w:u w:val="single"/>
        </w:rPr>
        <w:t>Memorial Lecture</w:t>
      </w:r>
    </w:p>
    <w:p w14:paraId="436BB73D" w14:textId="06460451" w:rsidR="00B139E6" w:rsidRDefault="00B139E6" w:rsidP="00D00A61">
      <w:pPr>
        <w:ind w:firstLine="709"/>
      </w:pPr>
    </w:p>
    <w:p w14:paraId="651AC714" w14:textId="25B650BD" w:rsidR="00D00A61" w:rsidRDefault="00D00A61" w:rsidP="00D00A61">
      <w:pPr>
        <w:ind w:firstLine="709"/>
      </w:pPr>
    </w:p>
    <w:p w14:paraId="2772DC4B" w14:textId="25BA4AC1" w:rsidR="00D00A61" w:rsidRDefault="00D00A61" w:rsidP="00D00A61">
      <w:pPr>
        <w:ind w:firstLine="709"/>
      </w:pPr>
    </w:p>
    <w:tbl>
      <w:tblPr>
        <w:tblStyle w:val="TableGrid"/>
        <w:tblpPr w:leftFromText="180" w:rightFromText="180" w:vertAnchor="page" w:horzAnchor="margin" w:tblpY="3001"/>
        <w:tblW w:w="14175" w:type="dxa"/>
        <w:tblLayout w:type="fixed"/>
        <w:tblLook w:val="04A0" w:firstRow="1" w:lastRow="0" w:firstColumn="1" w:lastColumn="0" w:noHBand="0" w:noVBand="1"/>
      </w:tblPr>
      <w:tblGrid>
        <w:gridCol w:w="3261"/>
        <w:gridCol w:w="4110"/>
        <w:gridCol w:w="2835"/>
        <w:gridCol w:w="1985"/>
        <w:gridCol w:w="1984"/>
      </w:tblGrid>
      <w:tr w:rsidR="00D00A61" w:rsidRPr="0050665A" w14:paraId="0A3B62BF" w14:textId="77777777" w:rsidTr="00D00A61">
        <w:trPr>
          <w:trHeight w:val="541"/>
        </w:trPr>
        <w:tc>
          <w:tcPr>
            <w:tcW w:w="3261" w:type="dxa"/>
            <w:vAlign w:val="center"/>
          </w:tcPr>
          <w:p w14:paraId="0F336D4F" w14:textId="77777777" w:rsidR="00D00A61" w:rsidRPr="008F68AD" w:rsidRDefault="00D00A61" w:rsidP="00D00A61">
            <w:pPr>
              <w:spacing w:line="276" w:lineRule="auto"/>
              <w:rPr>
                <w:b/>
              </w:rPr>
            </w:pPr>
            <w:bookmarkStart w:id="2" w:name="_Hlk29407409"/>
            <w:r w:rsidRPr="008F68AD">
              <w:rPr>
                <w:b/>
              </w:rPr>
              <w:t>Name of the Memorial Lecture</w:t>
            </w:r>
          </w:p>
        </w:tc>
        <w:tc>
          <w:tcPr>
            <w:tcW w:w="4110" w:type="dxa"/>
            <w:vAlign w:val="center"/>
          </w:tcPr>
          <w:p w14:paraId="42F528B8" w14:textId="77777777" w:rsidR="00D00A61" w:rsidRPr="008F68AD" w:rsidRDefault="00D00A61" w:rsidP="00D00A61">
            <w:pPr>
              <w:spacing w:line="276" w:lineRule="auto"/>
              <w:rPr>
                <w:b/>
              </w:rPr>
            </w:pPr>
            <w:r w:rsidRPr="008F68AD">
              <w:rPr>
                <w:b/>
              </w:rPr>
              <w:t>Title</w:t>
            </w:r>
          </w:p>
        </w:tc>
        <w:tc>
          <w:tcPr>
            <w:tcW w:w="2835" w:type="dxa"/>
            <w:vAlign w:val="center"/>
          </w:tcPr>
          <w:p w14:paraId="5227FD73" w14:textId="77777777" w:rsidR="00D00A61" w:rsidRPr="008F68AD" w:rsidRDefault="00D00A61" w:rsidP="00D00A61">
            <w:pPr>
              <w:spacing w:line="276" w:lineRule="auto"/>
              <w:rPr>
                <w:b/>
              </w:rPr>
            </w:pPr>
            <w:r w:rsidRPr="008F68AD">
              <w:rPr>
                <w:b/>
              </w:rPr>
              <w:t>Resource Person</w:t>
            </w:r>
          </w:p>
        </w:tc>
        <w:tc>
          <w:tcPr>
            <w:tcW w:w="1985" w:type="dxa"/>
            <w:vAlign w:val="center"/>
          </w:tcPr>
          <w:p w14:paraId="6333001D" w14:textId="77777777" w:rsidR="00D00A61" w:rsidRPr="008F68AD" w:rsidRDefault="00D00A61" w:rsidP="00D00A61">
            <w:pPr>
              <w:spacing w:line="276" w:lineRule="auto"/>
              <w:rPr>
                <w:b/>
              </w:rPr>
            </w:pPr>
            <w:r w:rsidRPr="008F68AD">
              <w:rPr>
                <w:b/>
              </w:rPr>
              <w:t>Date</w:t>
            </w:r>
          </w:p>
        </w:tc>
        <w:tc>
          <w:tcPr>
            <w:tcW w:w="1984" w:type="dxa"/>
            <w:vAlign w:val="center"/>
          </w:tcPr>
          <w:p w14:paraId="3698427C" w14:textId="77777777" w:rsidR="00D00A61" w:rsidRPr="008F68AD" w:rsidRDefault="00D00A61" w:rsidP="00D00A61">
            <w:pPr>
              <w:spacing w:line="276" w:lineRule="auto"/>
              <w:rPr>
                <w:b/>
              </w:rPr>
            </w:pPr>
            <w:r w:rsidRPr="008F68AD">
              <w:rPr>
                <w:b/>
              </w:rPr>
              <w:t>Faculty</w:t>
            </w:r>
          </w:p>
        </w:tc>
      </w:tr>
      <w:tr w:rsidR="00D00A61" w:rsidRPr="0050665A" w14:paraId="6625099E" w14:textId="77777777" w:rsidTr="00D00A61">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2347E8BE" w14:textId="0940698F" w:rsidR="00D00A61" w:rsidRPr="0050665A" w:rsidRDefault="00D00A61" w:rsidP="00D00A61">
            <w:pPr>
              <w:spacing w:line="480" w:lineRule="auto"/>
              <w:rPr>
                <w:rFonts w:asciiTheme="minorHAnsi" w:hAnsiTheme="minorHAnsi" w:cstheme="minorHAnsi"/>
                <w:sz w:val="22"/>
                <w:szCs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18B89313" w14:textId="77777777" w:rsidR="00D00A61" w:rsidRPr="00AF4333" w:rsidRDefault="00D00A61" w:rsidP="00D00A61">
            <w:pPr>
              <w:spacing w:line="480" w:lineRule="auto"/>
              <w:jc w:val="both"/>
              <w:rPr>
                <w:rFonts w:ascii="Bamini" w:hAnsi="Bamin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BEEEF67" w14:textId="77777777" w:rsidR="00D00A61" w:rsidRPr="0050665A" w:rsidRDefault="00D00A61" w:rsidP="00D00A61">
            <w:pPr>
              <w:spacing w:line="480" w:lineRule="auto"/>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86348C4" w14:textId="77777777" w:rsidR="00D00A61" w:rsidRPr="0050665A" w:rsidRDefault="00D00A61" w:rsidP="00D00A61">
            <w:pPr>
              <w:spacing w:line="480" w:lineRule="auto"/>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3EB54E8" w14:textId="24952886" w:rsidR="00D00A61" w:rsidRPr="0050665A" w:rsidRDefault="00D00A61" w:rsidP="00D00A61">
            <w:pPr>
              <w:spacing w:line="480" w:lineRule="auto"/>
              <w:rPr>
                <w:rFonts w:asciiTheme="minorHAnsi" w:hAnsiTheme="minorHAnsi" w:cstheme="minorHAnsi"/>
                <w:sz w:val="22"/>
                <w:szCs w:val="22"/>
              </w:rPr>
            </w:pPr>
          </w:p>
        </w:tc>
      </w:tr>
      <w:tr w:rsidR="00D00A61" w:rsidRPr="0050665A" w14:paraId="07C61AC5" w14:textId="77777777" w:rsidTr="00D00A61">
        <w:trPr>
          <w:trHeight w:val="454"/>
        </w:trPr>
        <w:tc>
          <w:tcPr>
            <w:tcW w:w="3261" w:type="dxa"/>
            <w:vAlign w:val="center"/>
          </w:tcPr>
          <w:p w14:paraId="35EEDB39" w14:textId="31973D37" w:rsidR="00D00A61" w:rsidRPr="0050665A" w:rsidRDefault="00D00A61" w:rsidP="00D00A61">
            <w:pPr>
              <w:spacing w:line="480" w:lineRule="auto"/>
              <w:rPr>
                <w:rFonts w:asciiTheme="minorHAnsi" w:hAnsiTheme="minorHAnsi" w:cstheme="minorHAnsi"/>
                <w:sz w:val="22"/>
                <w:szCs w:val="22"/>
              </w:rPr>
            </w:pPr>
          </w:p>
        </w:tc>
        <w:tc>
          <w:tcPr>
            <w:tcW w:w="4110" w:type="dxa"/>
            <w:vAlign w:val="center"/>
          </w:tcPr>
          <w:p w14:paraId="275CF7F8" w14:textId="77777777" w:rsidR="00D00A61" w:rsidRPr="00AF4333" w:rsidRDefault="00D00A61" w:rsidP="00D00A61">
            <w:pPr>
              <w:spacing w:line="480" w:lineRule="auto"/>
              <w:jc w:val="both"/>
              <w:rPr>
                <w:rFonts w:ascii="Bamini" w:hAnsi="Bamini" w:cstheme="minorHAnsi"/>
                <w:sz w:val="22"/>
                <w:szCs w:val="22"/>
              </w:rPr>
            </w:pPr>
          </w:p>
        </w:tc>
        <w:tc>
          <w:tcPr>
            <w:tcW w:w="2835" w:type="dxa"/>
            <w:vAlign w:val="center"/>
          </w:tcPr>
          <w:p w14:paraId="34A1ABE7" w14:textId="77777777" w:rsidR="00D00A61" w:rsidRPr="0050665A" w:rsidRDefault="00D00A61" w:rsidP="00D00A61">
            <w:pPr>
              <w:spacing w:line="480" w:lineRule="auto"/>
              <w:rPr>
                <w:rFonts w:asciiTheme="minorHAnsi" w:hAnsiTheme="minorHAnsi" w:cstheme="minorHAnsi"/>
                <w:sz w:val="22"/>
                <w:szCs w:val="22"/>
              </w:rPr>
            </w:pPr>
          </w:p>
        </w:tc>
        <w:tc>
          <w:tcPr>
            <w:tcW w:w="1985" w:type="dxa"/>
            <w:vAlign w:val="center"/>
          </w:tcPr>
          <w:p w14:paraId="394C8958" w14:textId="77777777" w:rsidR="00D00A61" w:rsidRPr="0050665A" w:rsidRDefault="00D00A61" w:rsidP="00D00A61">
            <w:pPr>
              <w:spacing w:line="480" w:lineRule="auto"/>
              <w:rPr>
                <w:rFonts w:asciiTheme="minorHAnsi" w:hAnsiTheme="minorHAnsi" w:cstheme="minorHAnsi"/>
                <w:sz w:val="22"/>
                <w:szCs w:val="22"/>
              </w:rPr>
            </w:pPr>
          </w:p>
        </w:tc>
        <w:tc>
          <w:tcPr>
            <w:tcW w:w="1984" w:type="dxa"/>
            <w:vAlign w:val="center"/>
          </w:tcPr>
          <w:p w14:paraId="483DD94C" w14:textId="071E545E" w:rsidR="00D00A61" w:rsidRPr="0050665A" w:rsidRDefault="00D00A61" w:rsidP="00D00A61">
            <w:pPr>
              <w:spacing w:line="480" w:lineRule="auto"/>
              <w:rPr>
                <w:rFonts w:asciiTheme="minorHAnsi" w:hAnsiTheme="minorHAnsi" w:cstheme="minorHAnsi"/>
                <w:sz w:val="22"/>
                <w:szCs w:val="22"/>
              </w:rPr>
            </w:pPr>
          </w:p>
        </w:tc>
      </w:tr>
      <w:tr w:rsidR="00D00A61" w:rsidRPr="0050665A" w14:paraId="632D0082" w14:textId="77777777" w:rsidTr="00D00A61">
        <w:trPr>
          <w:trHeight w:val="454"/>
        </w:trPr>
        <w:tc>
          <w:tcPr>
            <w:tcW w:w="3261" w:type="dxa"/>
            <w:vAlign w:val="center"/>
          </w:tcPr>
          <w:p w14:paraId="55FDA918" w14:textId="2E130972" w:rsidR="00D00A61" w:rsidRPr="0050665A" w:rsidRDefault="00D00A61" w:rsidP="00D00A61">
            <w:pPr>
              <w:spacing w:line="480" w:lineRule="auto"/>
              <w:rPr>
                <w:rFonts w:asciiTheme="minorHAnsi" w:hAnsiTheme="minorHAnsi" w:cstheme="minorHAnsi"/>
                <w:sz w:val="22"/>
                <w:szCs w:val="22"/>
              </w:rPr>
            </w:pPr>
          </w:p>
        </w:tc>
        <w:tc>
          <w:tcPr>
            <w:tcW w:w="4110" w:type="dxa"/>
            <w:vAlign w:val="center"/>
          </w:tcPr>
          <w:p w14:paraId="7F4CDA07" w14:textId="77777777" w:rsidR="00D00A61" w:rsidRPr="00AF4333" w:rsidRDefault="00D00A61" w:rsidP="00D00A61">
            <w:pPr>
              <w:spacing w:line="480" w:lineRule="auto"/>
              <w:jc w:val="both"/>
              <w:rPr>
                <w:rFonts w:asciiTheme="minorHAnsi" w:hAnsiTheme="minorHAnsi" w:cstheme="minorHAnsi"/>
                <w:sz w:val="22"/>
                <w:szCs w:val="22"/>
              </w:rPr>
            </w:pPr>
          </w:p>
        </w:tc>
        <w:tc>
          <w:tcPr>
            <w:tcW w:w="2835" w:type="dxa"/>
            <w:vAlign w:val="center"/>
          </w:tcPr>
          <w:p w14:paraId="4255365A" w14:textId="77777777" w:rsidR="00D00A61" w:rsidRPr="0050665A" w:rsidRDefault="00D00A61" w:rsidP="00D00A61">
            <w:pPr>
              <w:spacing w:line="480" w:lineRule="auto"/>
              <w:rPr>
                <w:rFonts w:asciiTheme="minorHAnsi" w:hAnsiTheme="minorHAnsi" w:cstheme="minorHAnsi"/>
                <w:sz w:val="22"/>
                <w:szCs w:val="22"/>
              </w:rPr>
            </w:pPr>
          </w:p>
        </w:tc>
        <w:tc>
          <w:tcPr>
            <w:tcW w:w="1985" w:type="dxa"/>
            <w:vAlign w:val="center"/>
          </w:tcPr>
          <w:p w14:paraId="5A13059E" w14:textId="77777777" w:rsidR="00D00A61" w:rsidRPr="0050665A" w:rsidRDefault="00D00A61" w:rsidP="00D00A61">
            <w:pPr>
              <w:spacing w:line="480" w:lineRule="auto"/>
              <w:rPr>
                <w:rFonts w:asciiTheme="minorHAnsi" w:hAnsiTheme="minorHAnsi" w:cstheme="minorHAnsi"/>
                <w:sz w:val="22"/>
                <w:szCs w:val="22"/>
              </w:rPr>
            </w:pPr>
          </w:p>
        </w:tc>
        <w:tc>
          <w:tcPr>
            <w:tcW w:w="1984" w:type="dxa"/>
            <w:vAlign w:val="center"/>
          </w:tcPr>
          <w:p w14:paraId="26CB5FF5" w14:textId="1214411F" w:rsidR="00D00A61" w:rsidRPr="0050665A" w:rsidRDefault="00D00A61" w:rsidP="00D00A61">
            <w:pPr>
              <w:spacing w:line="480" w:lineRule="auto"/>
              <w:rPr>
                <w:rFonts w:asciiTheme="minorHAnsi" w:hAnsiTheme="minorHAnsi" w:cstheme="minorHAnsi"/>
                <w:sz w:val="22"/>
                <w:szCs w:val="22"/>
              </w:rPr>
            </w:pPr>
          </w:p>
        </w:tc>
      </w:tr>
    </w:tbl>
    <w:p w14:paraId="76D28662" w14:textId="60222F74" w:rsidR="00D00A61" w:rsidRDefault="00D00A61" w:rsidP="00D00A61">
      <w:pPr>
        <w:ind w:firstLine="709"/>
      </w:pPr>
      <w:bookmarkStart w:id="3" w:name="_GoBack"/>
      <w:bookmarkEnd w:id="2"/>
      <w:bookmarkEnd w:id="3"/>
    </w:p>
    <w:sectPr w:rsidR="00D00A61" w:rsidSect="008F68AD">
      <w:headerReference w:type="default" r:id="rId9"/>
      <w:footerReference w:type="default" r:id="rId10"/>
      <w:pgSz w:w="16834" w:h="11909" w:orient="landscape" w:code="9"/>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FA0B" w14:textId="77777777" w:rsidR="00011F84" w:rsidRDefault="00011F84" w:rsidP="00476472">
      <w:r>
        <w:separator/>
      </w:r>
    </w:p>
  </w:endnote>
  <w:endnote w:type="continuationSeparator" w:id="0">
    <w:p w14:paraId="67C1F63B" w14:textId="77777777" w:rsidR="00011F84" w:rsidRDefault="00011F84" w:rsidP="0047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min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07FA" w14:textId="77777777" w:rsidR="00521ABF" w:rsidRPr="002C023B" w:rsidRDefault="00521ABF" w:rsidP="007E44A8">
    <w:pPr>
      <w:pBdr>
        <w:top w:val="thinThickSmallGap" w:sz="12" w:space="1" w:color="auto"/>
      </w:pBdr>
      <w:tabs>
        <w:tab w:val="center" w:pos="4680"/>
        <w:tab w:val="right" w:pos="9360"/>
      </w:tabs>
      <w:jc w:val="right"/>
    </w:pPr>
    <w:r w:rsidRPr="002C023B">
      <w:t>Tel.: Direct:     =&gt; 021 2226500</w:t>
    </w:r>
    <w:r w:rsidRPr="002C023B">
      <w:tab/>
    </w:r>
    <w:r w:rsidRPr="002C023B">
      <w:tab/>
      <w:t>Fax: 021 2223611</w:t>
    </w:r>
    <w:r w:rsidRPr="002C023B">
      <w:rPr>
        <w:rFonts w:eastAsiaTheme="majorEastAsia"/>
        <w:color w:val="0563C1" w:themeColor="hyperlink"/>
        <w:u w:val="single"/>
      </w:rPr>
      <w:t xml:space="preserve"> </w:t>
    </w:r>
  </w:p>
  <w:p w14:paraId="15A9B1A1" w14:textId="07C51588" w:rsidR="00521ABF" w:rsidRPr="002C023B" w:rsidRDefault="00521ABF" w:rsidP="007E44A8">
    <w:pPr>
      <w:pBdr>
        <w:top w:val="thinThickSmallGap" w:sz="12" w:space="1" w:color="auto"/>
      </w:pBdr>
      <w:tabs>
        <w:tab w:val="center" w:pos="4680"/>
        <w:tab w:val="right" w:pos="9360"/>
      </w:tabs>
      <w:jc w:val="right"/>
    </w:pPr>
    <w:r w:rsidRPr="002C023B">
      <w:t>Intercom: =&gt; 1185</w:t>
    </w:r>
    <w:r w:rsidRPr="002C023B">
      <w:tab/>
    </w:r>
    <w:r w:rsidRPr="002C023B">
      <w:tab/>
      <w:t xml:space="preserve">E-mail: </w:t>
    </w:r>
    <w:r w:rsidR="00FF3D01">
      <w:t>araca@jfn.ac.lk</w:t>
    </w:r>
  </w:p>
  <w:p w14:paraId="2A101C9F" w14:textId="77777777" w:rsidR="00521ABF" w:rsidRDefault="00521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84480"/>
      <w:docPartObj>
        <w:docPartGallery w:val="Page Numbers (Bottom of Page)"/>
        <w:docPartUnique/>
      </w:docPartObj>
    </w:sdtPr>
    <w:sdtEndPr>
      <w:rPr>
        <w:noProof/>
      </w:rPr>
    </w:sdtEndPr>
    <w:sdtContent>
      <w:p w14:paraId="2CAB3C83" w14:textId="01DE02A6" w:rsidR="00476472" w:rsidRDefault="00476472">
        <w:pPr>
          <w:pStyle w:val="Footer"/>
          <w:jc w:val="center"/>
        </w:pPr>
        <w:r>
          <w:fldChar w:fldCharType="begin"/>
        </w:r>
        <w:r>
          <w:instrText xml:space="preserve"> PAGE   \* MERGEFORMAT </w:instrText>
        </w:r>
        <w:r>
          <w:fldChar w:fldCharType="separate"/>
        </w:r>
        <w:r w:rsidR="006E73A8">
          <w:rPr>
            <w:noProof/>
          </w:rPr>
          <w:t>3</w:t>
        </w:r>
        <w:r>
          <w:rPr>
            <w:noProof/>
          </w:rPr>
          <w:fldChar w:fldCharType="end"/>
        </w:r>
      </w:p>
    </w:sdtContent>
  </w:sdt>
  <w:p w14:paraId="679C1533" w14:textId="77777777" w:rsidR="00476472" w:rsidRDefault="0047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8C0B" w14:textId="77777777" w:rsidR="00011F84" w:rsidRDefault="00011F84" w:rsidP="00476472">
      <w:r>
        <w:separator/>
      </w:r>
    </w:p>
  </w:footnote>
  <w:footnote w:type="continuationSeparator" w:id="0">
    <w:p w14:paraId="34CA0621" w14:textId="77777777" w:rsidR="00011F84" w:rsidRDefault="00011F84" w:rsidP="0047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F08F" w14:textId="50BB4675" w:rsidR="002A0285" w:rsidRPr="00521ABF" w:rsidRDefault="00521ABF" w:rsidP="002A0285">
    <w:pPr>
      <w:pStyle w:val="Header"/>
      <w:jc w:val="center"/>
      <w:rPr>
        <w:b/>
        <w:bCs/>
      </w:rPr>
    </w:pPr>
    <w:r>
      <w:rPr>
        <w:b/>
      </w:rPr>
      <w:tab/>
    </w:r>
    <w:r>
      <w:rPr>
        <w:b/>
      </w:rPr>
      <w:tab/>
    </w:r>
    <w:r w:rsidR="002A0285" w:rsidRPr="00521ABF">
      <w:rPr>
        <w:b/>
        <w:bCs/>
      </w:rPr>
      <w:t>Template 11</w:t>
    </w:r>
    <w:r w:rsidR="00FF3D01">
      <w:rPr>
        <w:b/>
        <w:bCs/>
      </w:rPr>
      <w:t xml:space="preserve"> A</w:t>
    </w:r>
  </w:p>
  <w:p w14:paraId="25F36E0D" w14:textId="0236F21D" w:rsidR="002A0285" w:rsidRPr="00D00A61" w:rsidRDefault="002A0285" w:rsidP="002A0285">
    <w:pPr>
      <w:pStyle w:val="Header"/>
      <w:jc w:val="center"/>
      <w:rPr>
        <w:b/>
      </w:rPr>
    </w:pPr>
    <w:r>
      <w:rPr>
        <w:b/>
        <w:sz w:val="36"/>
      </w:rPr>
      <w:tab/>
    </w:r>
    <w:r>
      <w:rPr>
        <w:b/>
        <w:sz w:val="36"/>
      </w:rPr>
      <w:tab/>
    </w:r>
    <w:r w:rsidR="00FF3D01">
      <w:rPr>
        <w:b/>
      </w:rPr>
      <w:t>AR/Academic</w:t>
    </w:r>
  </w:p>
  <w:p w14:paraId="5C6F3C32" w14:textId="2787D27E" w:rsidR="00521ABF" w:rsidRPr="007E44A8" w:rsidRDefault="00521ABF" w:rsidP="007E44A8">
    <w:pPr>
      <w:tabs>
        <w:tab w:val="center" w:pos="4680"/>
        <w:tab w:val="right" w:pos="9360"/>
      </w:tabs>
      <w:jc w:val="center"/>
      <w:rPr>
        <w:b/>
      </w:rPr>
    </w:pPr>
  </w:p>
  <w:p w14:paraId="32652414" w14:textId="77777777" w:rsidR="00521ABF" w:rsidRPr="002C023B" w:rsidRDefault="00521ABF" w:rsidP="007E44A8">
    <w:pPr>
      <w:tabs>
        <w:tab w:val="center" w:pos="4680"/>
        <w:tab w:val="right" w:pos="9360"/>
      </w:tabs>
      <w:jc w:val="center"/>
      <w:rPr>
        <w:b/>
        <w:sz w:val="36"/>
      </w:rPr>
    </w:pPr>
    <w:r w:rsidRPr="002C023B">
      <w:rPr>
        <w:b/>
        <w:sz w:val="36"/>
      </w:rPr>
      <w:t>Academic Affairs and Publication Branch</w:t>
    </w:r>
  </w:p>
  <w:p w14:paraId="6D25EBE7" w14:textId="77777777" w:rsidR="00521ABF" w:rsidRPr="007E44A8" w:rsidRDefault="00521ABF" w:rsidP="007E44A8">
    <w:pPr>
      <w:pBdr>
        <w:bottom w:val="dashDotStroked" w:sz="24" w:space="1" w:color="auto"/>
      </w:pBdr>
      <w:tabs>
        <w:tab w:val="center" w:pos="4680"/>
        <w:tab w:val="right" w:pos="9360"/>
      </w:tabs>
      <w:jc w:val="center"/>
      <w:rPr>
        <w:b/>
        <w:sz w:val="28"/>
      </w:rPr>
    </w:pPr>
    <w:r w:rsidRPr="002C023B">
      <w:rPr>
        <w:b/>
        <w:sz w:val="28"/>
      </w:rPr>
      <w:t>University of Jaffna – Sri Lanka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49C6" w14:textId="3AE54396" w:rsidR="00521ABF" w:rsidRPr="00521ABF" w:rsidRDefault="00D00A61" w:rsidP="00521ABF">
    <w:pPr>
      <w:pStyle w:val="Header"/>
      <w:jc w:val="center"/>
      <w:rPr>
        <w:b/>
        <w:bCs/>
      </w:rPr>
    </w:pPr>
    <w:r>
      <w:rPr>
        <w:b/>
        <w:sz w:val="36"/>
      </w:rPr>
      <w:tab/>
    </w:r>
    <w:r>
      <w:rPr>
        <w:b/>
        <w:sz w:val="36"/>
      </w:rPr>
      <w:tab/>
    </w:r>
    <w:r w:rsidR="00521ABF" w:rsidRPr="00521ABF">
      <w:rPr>
        <w:b/>
        <w:bCs/>
      </w:rPr>
      <w:t>Template 11</w:t>
    </w:r>
  </w:p>
  <w:p w14:paraId="1E71E1E8" w14:textId="5363AD0C" w:rsidR="00D00A61" w:rsidRPr="00D00A61" w:rsidRDefault="00521ABF" w:rsidP="00D00A61">
    <w:pPr>
      <w:pStyle w:val="Header"/>
      <w:jc w:val="center"/>
      <w:rPr>
        <w:b/>
      </w:rPr>
    </w:pPr>
    <w:r>
      <w:rPr>
        <w:b/>
        <w:sz w:val="36"/>
      </w:rPr>
      <w:tab/>
    </w:r>
    <w:r>
      <w:rPr>
        <w:b/>
        <w:sz w:val="36"/>
      </w:rPr>
      <w:tab/>
    </w:r>
    <w:r w:rsidR="00D00A61">
      <w:rPr>
        <w:b/>
      </w:rPr>
      <w:t>AR/Academic</w:t>
    </w:r>
  </w:p>
  <w:p w14:paraId="0EF84993" w14:textId="29D2FE48" w:rsidR="00D00A61" w:rsidRPr="00212F5D" w:rsidRDefault="00D00A61" w:rsidP="00D00A61">
    <w:pPr>
      <w:pStyle w:val="Header"/>
      <w:jc w:val="center"/>
      <w:rPr>
        <w:b/>
        <w:sz w:val="36"/>
      </w:rPr>
    </w:pPr>
    <w:r w:rsidRPr="00212F5D">
      <w:rPr>
        <w:b/>
        <w:sz w:val="36"/>
      </w:rPr>
      <w:t>Academic Affairs and Publication Branch</w:t>
    </w:r>
  </w:p>
  <w:p w14:paraId="32482D14" w14:textId="25DBAEA9" w:rsidR="00D00A61" w:rsidRDefault="00D00A61" w:rsidP="00D00A61">
    <w:pPr>
      <w:pStyle w:val="Header"/>
      <w:jc w:val="center"/>
    </w:pPr>
    <w:r w:rsidRPr="00212F5D">
      <w:rPr>
        <w:b/>
        <w:sz w:val="28"/>
      </w:rPr>
      <w:t>University of Jaffna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1D1"/>
    <w:multiLevelType w:val="multilevel"/>
    <w:tmpl w:val="7C3473A6"/>
    <w:lvl w:ilvl="0">
      <w:start w:val="1"/>
      <w:numFmt w:val="decimal"/>
      <w:pStyle w:val="Heading1"/>
      <w:lvlText w:val="%1."/>
      <w:lvlJc w:val="left"/>
      <w:pPr>
        <w:ind w:left="644" w:hanging="360"/>
      </w:pPr>
      <w:rPr>
        <w:rFonts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pStyle w:val="Heading2"/>
      <w:lvlText w:val="%1.%2"/>
      <w:lvlJc w:val="left"/>
      <w:pPr>
        <w:ind w:left="576" w:hanging="576"/>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713"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3416" w:hanging="864"/>
      </w:pPr>
      <w:rPr>
        <w:rFonts w:hint="default"/>
        <w:b/>
        <w:i w:val="0"/>
        <w:color w:val="000000" w:themeColor="text1"/>
        <w:sz w:val="22"/>
        <w:szCs w:val="22"/>
      </w:rPr>
    </w:lvl>
    <w:lvl w:ilvl="4">
      <w:start w:val="1"/>
      <w:numFmt w:val="decimal"/>
      <w:pStyle w:val="Heading5"/>
      <w:lvlText w:val="%1.%2.%3.%4.%5"/>
      <w:lvlJc w:val="left"/>
      <w:pPr>
        <w:ind w:left="1008" w:hanging="1008"/>
      </w:pPr>
      <w:rPr>
        <w:rFonts w:hint="default"/>
        <w:color w:val="000000" w:themeColor="text1"/>
      </w:rPr>
    </w:lvl>
    <w:lvl w:ilvl="5">
      <w:start w:val="1"/>
      <w:numFmt w:val="decimal"/>
      <w:pStyle w:val="Heading6"/>
      <w:lvlText w:val="%1.%2.%3.%4.%5.%6"/>
      <w:lvlJc w:val="left"/>
      <w:pPr>
        <w:ind w:left="1152" w:hanging="1152"/>
      </w:pPr>
      <w:rPr>
        <w:rFonts w:hint="default"/>
        <w:color w:val="000000" w:themeColor="text1"/>
      </w:rPr>
    </w:lvl>
    <w:lvl w:ilvl="6">
      <w:start w:val="1"/>
      <w:numFmt w:val="decimal"/>
      <w:pStyle w:val="Heading7"/>
      <w:lvlText w:val="%1.%2.%3.%4.%5.%6.%7"/>
      <w:lvlJc w:val="left"/>
      <w:pPr>
        <w:ind w:left="1296" w:hanging="1296"/>
      </w:pPr>
      <w:rPr>
        <w:rFonts w:hint="default"/>
        <w:color w:val="000000" w:themeColor="text1"/>
      </w:rPr>
    </w:lvl>
    <w:lvl w:ilvl="7">
      <w:start w:val="1"/>
      <w:numFmt w:val="decimal"/>
      <w:pStyle w:val="Heading8"/>
      <w:lvlText w:val="%1.%2.%3.%4.%5.%6.%7.%8"/>
      <w:lvlJc w:val="left"/>
      <w:pPr>
        <w:ind w:left="1440" w:hanging="1440"/>
      </w:pPr>
      <w:rPr>
        <w:rFonts w:hint="default"/>
        <w:color w:val="000000" w:themeColor="text1"/>
      </w:rPr>
    </w:lvl>
    <w:lvl w:ilvl="8">
      <w:start w:val="1"/>
      <w:numFmt w:val="decimal"/>
      <w:pStyle w:val="Heading9"/>
      <w:lvlText w:val="%1.%2.%3.%4.%5.%6.%7.%8.%9"/>
      <w:lvlJc w:val="left"/>
      <w:pPr>
        <w:ind w:left="1584" w:hanging="1584"/>
      </w:pPr>
      <w:rPr>
        <w:rFonts w:hint="default"/>
        <w:color w:val="000000" w:themeColor="text1"/>
      </w:rPr>
    </w:lvl>
  </w:abstractNum>
  <w:abstractNum w:abstractNumId="1">
    <w:nsid w:val="2D444FA7"/>
    <w:multiLevelType w:val="hybridMultilevel"/>
    <w:tmpl w:val="F120E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1F07F3"/>
    <w:multiLevelType w:val="hybridMultilevel"/>
    <w:tmpl w:val="4B929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C22B1"/>
    <w:multiLevelType w:val="hybridMultilevel"/>
    <w:tmpl w:val="85E2A08A"/>
    <w:lvl w:ilvl="0" w:tplc="6E68F4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A50FC"/>
    <w:multiLevelType w:val="hybridMultilevel"/>
    <w:tmpl w:val="49C8DBF4"/>
    <w:lvl w:ilvl="0" w:tplc="5B867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2"/>
    <w:rsid w:val="00011F84"/>
    <w:rsid w:val="000341AD"/>
    <w:rsid w:val="00035DB9"/>
    <w:rsid w:val="001978A1"/>
    <w:rsid w:val="002A0285"/>
    <w:rsid w:val="00476472"/>
    <w:rsid w:val="00521ABF"/>
    <w:rsid w:val="00606045"/>
    <w:rsid w:val="006E73A8"/>
    <w:rsid w:val="008F68AD"/>
    <w:rsid w:val="00B139E6"/>
    <w:rsid w:val="00B867EA"/>
    <w:rsid w:val="00CE4FBD"/>
    <w:rsid w:val="00D00A61"/>
    <w:rsid w:val="00D27E60"/>
    <w:rsid w:val="00F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8A056"/>
  <w15:chartTrackingRefBased/>
  <w15:docId w15:val="{A1847BC7-9FB1-4442-A738-DCD4236B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76472"/>
    <w:pPr>
      <w:keepNext/>
      <w:numPr>
        <w:numId w:val="1"/>
      </w:numPr>
      <w:spacing w:before="120" w:after="120"/>
      <w:ind w:left="567" w:hanging="425"/>
      <w:jc w:val="both"/>
      <w:outlineLvl w:val="0"/>
    </w:pPr>
    <w:rPr>
      <w:rFonts w:asciiTheme="minorHAnsi" w:eastAsiaTheme="minorHAnsi" w:hAnsiTheme="minorHAnsi" w:cstheme="minorHAnsi"/>
      <w:b/>
      <w:bCs/>
      <w:kern w:val="32"/>
      <w:sz w:val="28"/>
      <w:szCs w:val="28"/>
    </w:rPr>
  </w:style>
  <w:style w:type="paragraph" w:styleId="Heading2">
    <w:name w:val="heading 2"/>
    <w:basedOn w:val="Normal"/>
    <w:next w:val="Normal"/>
    <w:link w:val="Heading2Char"/>
    <w:autoRedefine/>
    <w:qFormat/>
    <w:rsid w:val="00476472"/>
    <w:pPr>
      <w:keepNext/>
      <w:numPr>
        <w:ilvl w:val="1"/>
        <w:numId w:val="1"/>
      </w:numPr>
      <w:spacing w:before="120" w:line="276" w:lineRule="auto"/>
      <w:ind w:left="860" w:hanging="718"/>
      <w:contextualSpacing/>
      <w:outlineLvl w:val="1"/>
    </w:pPr>
    <w:rPr>
      <w:rFonts w:asciiTheme="minorHAnsi" w:eastAsia="Calibri" w:hAnsiTheme="minorHAnsi" w:cstheme="minorHAnsi"/>
      <w:b/>
      <w:bCs/>
      <w:color w:val="000000" w:themeColor="text1"/>
      <w:szCs w:val="22"/>
      <w:shd w:val="clear" w:color="auto" w:fill="FFFFFF"/>
      <w:lang w:val="en-GB" w:eastAsia="en-GB" w:bidi="hi-IN"/>
    </w:rPr>
  </w:style>
  <w:style w:type="paragraph" w:styleId="Heading3">
    <w:name w:val="heading 3"/>
    <w:basedOn w:val="Normal"/>
    <w:next w:val="Normal"/>
    <w:link w:val="Heading3Char"/>
    <w:autoRedefine/>
    <w:qFormat/>
    <w:rsid w:val="00476472"/>
    <w:pPr>
      <w:keepNext/>
      <w:keepLines/>
      <w:numPr>
        <w:ilvl w:val="2"/>
        <w:numId w:val="1"/>
      </w:numPr>
      <w:suppressAutoHyphens/>
      <w:spacing w:line="360" w:lineRule="auto"/>
      <w:ind w:left="993" w:hanging="851"/>
      <w:jc w:val="both"/>
      <w:outlineLvl w:val="2"/>
    </w:pPr>
    <w:rPr>
      <w:rFonts w:asciiTheme="minorHAnsi" w:eastAsia="Arial Unicode MS" w:hAnsiTheme="minorHAnsi" w:cstheme="minorHAnsi"/>
      <w:b/>
      <w:iCs/>
      <w:color w:val="000000"/>
      <w:sz w:val="22"/>
      <w:szCs w:val="22"/>
      <w:shd w:val="clear" w:color="auto" w:fill="FFFFFF"/>
      <w:lang w:val="en-GB" w:eastAsia="en-GB" w:bidi="hi-IN"/>
    </w:rPr>
  </w:style>
  <w:style w:type="paragraph" w:styleId="Heading4">
    <w:name w:val="heading 4"/>
    <w:basedOn w:val="Normal"/>
    <w:next w:val="Normal"/>
    <w:link w:val="Heading4Char"/>
    <w:uiPriority w:val="9"/>
    <w:unhideWhenUsed/>
    <w:qFormat/>
    <w:rsid w:val="00476472"/>
    <w:pPr>
      <w:keepNext/>
      <w:keepLines/>
      <w:numPr>
        <w:ilvl w:val="3"/>
        <w:numId w:val="1"/>
      </w:numPr>
      <w:spacing w:after="120"/>
      <w:jc w:val="both"/>
      <w:outlineLvl w:val="3"/>
    </w:pPr>
    <w:rPr>
      <w:rFonts w:cs="Latha"/>
      <w:b/>
      <w:bCs/>
      <w:iCs/>
      <w:color w:val="000000" w:themeColor="text1"/>
      <w:sz w:val="22"/>
      <w:szCs w:val="22"/>
    </w:rPr>
  </w:style>
  <w:style w:type="paragraph" w:styleId="Heading5">
    <w:name w:val="heading 5"/>
    <w:basedOn w:val="Normal"/>
    <w:next w:val="Normal"/>
    <w:link w:val="Heading5Char"/>
    <w:uiPriority w:val="9"/>
    <w:unhideWhenUsed/>
    <w:qFormat/>
    <w:rsid w:val="0047647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7647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7647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647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47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472"/>
    <w:rPr>
      <w:rFonts w:cstheme="minorHAnsi"/>
      <w:b/>
      <w:bCs/>
      <w:kern w:val="32"/>
      <w:sz w:val="28"/>
      <w:szCs w:val="28"/>
    </w:rPr>
  </w:style>
  <w:style w:type="character" w:customStyle="1" w:styleId="Heading2Char">
    <w:name w:val="Heading 2 Char"/>
    <w:basedOn w:val="DefaultParagraphFont"/>
    <w:link w:val="Heading2"/>
    <w:rsid w:val="00476472"/>
    <w:rPr>
      <w:rFonts w:eastAsia="Calibri" w:cstheme="minorHAnsi"/>
      <w:b/>
      <w:bCs/>
      <w:color w:val="000000" w:themeColor="text1"/>
      <w:sz w:val="24"/>
      <w:lang w:val="en-GB" w:eastAsia="en-GB" w:bidi="hi-IN"/>
    </w:rPr>
  </w:style>
  <w:style w:type="character" w:customStyle="1" w:styleId="Heading3Char">
    <w:name w:val="Heading 3 Char"/>
    <w:basedOn w:val="DefaultParagraphFont"/>
    <w:link w:val="Heading3"/>
    <w:rsid w:val="00476472"/>
    <w:rPr>
      <w:rFonts w:eastAsia="Arial Unicode MS" w:cstheme="minorHAnsi"/>
      <w:b/>
      <w:iCs/>
      <w:color w:val="000000"/>
      <w:lang w:val="en-GB" w:eastAsia="en-GB" w:bidi="hi-IN"/>
    </w:rPr>
  </w:style>
  <w:style w:type="character" w:customStyle="1" w:styleId="Heading4Char">
    <w:name w:val="Heading 4 Char"/>
    <w:basedOn w:val="DefaultParagraphFont"/>
    <w:link w:val="Heading4"/>
    <w:uiPriority w:val="9"/>
    <w:rsid w:val="00476472"/>
    <w:rPr>
      <w:rFonts w:ascii="Times New Roman" w:eastAsia="Times New Roman" w:hAnsi="Times New Roman" w:cs="Latha"/>
      <w:b/>
      <w:bCs/>
      <w:iCs/>
      <w:color w:val="000000" w:themeColor="text1"/>
    </w:rPr>
  </w:style>
  <w:style w:type="character" w:customStyle="1" w:styleId="Heading5Char">
    <w:name w:val="Heading 5 Char"/>
    <w:basedOn w:val="DefaultParagraphFont"/>
    <w:link w:val="Heading5"/>
    <w:uiPriority w:val="9"/>
    <w:rsid w:val="0047647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7647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7647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764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47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476472"/>
    <w:pPr>
      <w:spacing w:before="100" w:beforeAutospacing="1" w:after="100" w:afterAutospacing="1"/>
    </w:pPr>
  </w:style>
  <w:style w:type="paragraph" w:styleId="Header">
    <w:name w:val="header"/>
    <w:basedOn w:val="Normal"/>
    <w:link w:val="HeaderChar"/>
    <w:uiPriority w:val="99"/>
    <w:unhideWhenUsed/>
    <w:rsid w:val="00476472"/>
    <w:pPr>
      <w:tabs>
        <w:tab w:val="center" w:pos="4680"/>
        <w:tab w:val="right" w:pos="9360"/>
      </w:tabs>
    </w:pPr>
  </w:style>
  <w:style w:type="character" w:customStyle="1" w:styleId="HeaderChar">
    <w:name w:val="Header Char"/>
    <w:basedOn w:val="DefaultParagraphFont"/>
    <w:link w:val="Header"/>
    <w:uiPriority w:val="99"/>
    <w:rsid w:val="00476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472"/>
    <w:pPr>
      <w:tabs>
        <w:tab w:val="center" w:pos="4680"/>
        <w:tab w:val="right" w:pos="9360"/>
      </w:tabs>
    </w:pPr>
  </w:style>
  <w:style w:type="character" w:customStyle="1" w:styleId="FooterChar">
    <w:name w:val="Footer Char"/>
    <w:basedOn w:val="DefaultParagraphFont"/>
    <w:link w:val="Footer"/>
    <w:uiPriority w:val="99"/>
    <w:rsid w:val="00476472"/>
    <w:rPr>
      <w:rFonts w:ascii="Times New Roman" w:eastAsia="Times New Roman" w:hAnsi="Times New Roman" w:cs="Times New Roman"/>
      <w:sz w:val="24"/>
      <w:szCs w:val="24"/>
    </w:rPr>
  </w:style>
  <w:style w:type="table" w:styleId="ListTable4-Accent2">
    <w:name w:val="List Table 4 Accent 2"/>
    <w:basedOn w:val="TableNormal"/>
    <w:uiPriority w:val="49"/>
    <w:rsid w:val="00D00A61"/>
    <w:pPr>
      <w:spacing w:after="0" w:line="240" w:lineRule="auto"/>
    </w:pPr>
    <w:rPr>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D00A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AD"/>
    <w:rPr>
      <w:rFonts w:ascii="Segoe UI" w:eastAsia="Times New Roman" w:hAnsi="Segoe UI" w:cs="Segoe UI"/>
      <w:sz w:val="18"/>
      <w:szCs w:val="18"/>
    </w:rPr>
  </w:style>
  <w:style w:type="paragraph" w:styleId="ListParagraph">
    <w:name w:val="List Paragraph"/>
    <w:basedOn w:val="Normal"/>
    <w:uiPriority w:val="34"/>
    <w:qFormat/>
    <w:rsid w:val="00521ABF"/>
    <w:pPr>
      <w:ind w:left="720"/>
      <w:contextualSpacing/>
    </w:pPr>
  </w:style>
  <w:style w:type="table" w:customStyle="1" w:styleId="GridTable4-Accent21">
    <w:name w:val="Grid Table 4 - Accent 21"/>
    <w:basedOn w:val="TableNormal"/>
    <w:next w:val="GridTable4-Accent2"/>
    <w:uiPriority w:val="49"/>
    <w:rsid w:val="00521ABF"/>
    <w:pPr>
      <w:spacing w:after="0" w:line="240" w:lineRule="auto"/>
    </w:pPr>
    <w:rPr>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521AB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CE4FB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Rammiyaa</dc:creator>
  <cp:keywords/>
  <dc:description/>
  <cp:lastModifiedBy>unit</cp:lastModifiedBy>
  <cp:revision>10</cp:revision>
  <cp:lastPrinted>2021-12-05T06:29:00Z</cp:lastPrinted>
  <dcterms:created xsi:type="dcterms:W3CDTF">2020-02-05T08:21:00Z</dcterms:created>
  <dcterms:modified xsi:type="dcterms:W3CDTF">2021-12-05T07:53:00Z</dcterms:modified>
</cp:coreProperties>
</file>